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0FD5" w:rsidRDefault="00220F0E" w:rsidP="000D5C95">
      <w:pPr>
        <w:pStyle w:val="Heading1"/>
      </w:pPr>
      <w:r>
        <w:rPr>
          <w:color w:val="0F4F75"/>
        </w:rPr>
        <w:t>St</w:t>
      </w:r>
      <w:r>
        <w:rPr>
          <w:color w:val="0F4F75"/>
          <w:spacing w:val="-10"/>
        </w:rPr>
        <w:t xml:space="preserve"> </w:t>
      </w:r>
      <w:r w:rsidR="00901FFD">
        <w:rPr>
          <w:color w:val="0F4F75"/>
        </w:rPr>
        <w:t>Joseph</w:t>
      </w:r>
      <w:r>
        <w:rPr>
          <w:color w:val="0F4F75"/>
        </w:rPr>
        <w:t>’s</w:t>
      </w:r>
      <w:r>
        <w:rPr>
          <w:color w:val="0F4F75"/>
          <w:spacing w:val="-9"/>
        </w:rPr>
        <w:t xml:space="preserve"> </w:t>
      </w:r>
      <w:r>
        <w:rPr>
          <w:color w:val="0F4F75"/>
        </w:rPr>
        <w:t>Pupil</w:t>
      </w:r>
      <w:r>
        <w:rPr>
          <w:color w:val="0F4F75"/>
          <w:spacing w:val="-10"/>
        </w:rPr>
        <w:t xml:space="preserve"> </w:t>
      </w:r>
      <w:r>
        <w:rPr>
          <w:color w:val="0F4F75"/>
        </w:rPr>
        <w:t>premium</w:t>
      </w:r>
      <w:r>
        <w:rPr>
          <w:color w:val="0F4F75"/>
          <w:spacing w:val="-10"/>
        </w:rPr>
        <w:t xml:space="preserve"> </w:t>
      </w:r>
      <w:r>
        <w:rPr>
          <w:color w:val="0F4F75"/>
        </w:rPr>
        <w:t>strategy</w:t>
      </w:r>
      <w:r>
        <w:rPr>
          <w:color w:val="0F4F75"/>
          <w:spacing w:val="-14"/>
        </w:rPr>
        <w:t xml:space="preserve"> </w:t>
      </w:r>
      <w:r>
        <w:rPr>
          <w:color w:val="0F4F75"/>
        </w:rPr>
        <w:t>statement</w:t>
      </w:r>
      <w:r>
        <w:rPr>
          <w:color w:val="0F4F75"/>
          <w:spacing w:val="-7"/>
        </w:rPr>
        <w:t xml:space="preserve"> </w:t>
      </w:r>
      <w:r>
        <w:rPr>
          <w:color w:val="0F4F75"/>
          <w:spacing w:val="-4"/>
        </w:rPr>
        <w:t>2024</w:t>
      </w:r>
    </w:p>
    <w:p w:rsidR="001B0FD5" w:rsidRDefault="001B0FD5">
      <w:pPr>
        <w:pStyle w:val="BodyText"/>
        <w:rPr>
          <w:b/>
          <w:sz w:val="24"/>
        </w:rPr>
      </w:pPr>
    </w:p>
    <w:p w:rsidR="001B0FD5" w:rsidRDefault="001B0FD5">
      <w:pPr>
        <w:pStyle w:val="BodyText"/>
        <w:spacing w:before="262"/>
        <w:rPr>
          <w:b/>
          <w:sz w:val="24"/>
        </w:rPr>
      </w:pPr>
    </w:p>
    <w:p w:rsidR="001B0FD5" w:rsidRDefault="00220F0E">
      <w:pPr>
        <w:spacing w:line="288" w:lineRule="auto"/>
        <w:ind w:left="12"/>
        <w:rPr>
          <w:sz w:val="24"/>
        </w:rPr>
      </w:pPr>
      <w:r>
        <w:rPr>
          <w:color w:val="0D0D0D"/>
          <w:sz w:val="24"/>
        </w:rPr>
        <w:t>This</w:t>
      </w:r>
      <w:r>
        <w:rPr>
          <w:color w:val="0D0D0D"/>
          <w:spacing w:val="-2"/>
          <w:sz w:val="24"/>
        </w:rPr>
        <w:t xml:space="preserve"> </w:t>
      </w:r>
      <w:r>
        <w:rPr>
          <w:color w:val="0D0D0D"/>
          <w:sz w:val="24"/>
        </w:rPr>
        <w:t>statement</w:t>
      </w:r>
      <w:r>
        <w:rPr>
          <w:color w:val="0D0D0D"/>
          <w:spacing w:val="-4"/>
          <w:sz w:val="24"/>
        </w:rPr>
        <w:t xml:space="preserve"> </w:t>
      </w:r>
      <w:r>
        <w:rPr>
          <w:color w:val="0D0D0D"/>
          <w:sz w:val="24"/>
        </w:rPr>
        <w:t>details</w:t>
      </w:r>
      <w:r>
        <w:rPr>
          <w:color w:val="0D0D0D"/>
          <w:spacing w:val="-2"/>
          <w:sz w:val="24"/>
        </w:rPr>
        <w:t xml:space="preserve"> </w:t>
      </w:r>
      <w:r>
        <w:rPr>
          <w:color w:val="0D0D0D"/>
          <w:sz w:val="24"/>
        </w:rPr>
        <w:t>our</w:t>
      </w:r>
      <w:r>
        <w:rPr>
          <w:color w:val="0D0D0D"/>
          <w:spacing w:val="-2"/>
          <w:sz w:val="24"/>
        </w:rPr>
        <w:t xml:space="preserve"> </w:t>
      </w:r>
      <w:r>
        <w:rPr>
          <w:color w:val="0D0D0D"/>
          <w:sz w:val="24"/>
        </w:rPr>
        <w:t>school’s</w:t>
      </w:r>
      <w:r>
        <w:rPr>
          <w:color w:val="0D0D0D"/>
          <w:spacing w:val="-2"/>
          <w:sz w:val="24"/>
        </w:rPr>
        <w:t xml:space="preserve"> </w:t>
      </w:r>
      <w:r>
        <w:rPr>
          <w:color w:val="0D0D0D"/>
          <w:sz w:val="24"/>
        </w:rPr>
        <w:t>use</w:t>
      </w:r>
      <w:r>
        <w:rPr>
          <w:color w:val="0D0D0D"/>
          <w:spacing w:val="-4"/>
          <w:sz w:val="24"/>
        </w:rPr>
        <w:t xml:space="preserve"> </w:t>
      </w:r>
      <w:r>
        <w:rPr>
          <w:color w:val="0D0D0D"/>
          <w:sz w:val="24"/>
        </w:rPr>
        <w:t>of</w:t>
      </w:r>
      <w:r>
        <w:rPr>
          <w:color w:val="0D0D0D"/>
          <w:spacing w:val="-2"/>
          <w:sz w:val="24"/>
        </w:rPr>
        <w:t xml:space="preserve"> </w:t>
      </w:r>
      <w:r>
        <w:rPr>
          <w:color w:val="0D0D0D"/>
          <w:sz w:val="24"/>
        </w:rPr>
        <w:t>pupil</w:t>
      </w:r>
      <w:r>
        <w:rPr>
          <w:color w:val="0D0D0D"/>
          <w:spacing w:val="-3"/>
          <w:sz w:val="24"/>
        </w:rPr>
        <w:t xml:space="preserve"> </w:t>
      </w:r>
      <w:r>
        <w:rPr>
          <w:color w:val="0D0D0D"/>
          <w:sz w:val="24"/>
        </w:rPr>
        <w:t>premium</w:t>
      </w:r>
      <w:r>
        <w:rPr>
          <w:color w:val="0D0D0D"/>
          <w:spacing w:val="-3"/>
          <w:sz w:val="24"/>
        </w:rPr>
        <w:t xml:space="preserve"> </w:t>
      </w:r>
      <w:r>
        <w:rPr>
          <w:color w:val="0D0D0D"/>
          <w:sz w:val="24"/>
        </w:rPr>
        <w:t>funding</w:t>
      </w:r>
      <w:r>
        <w:rPr>
          <w:color w:val="0D0D0D"/>
          <w:spacing w:val="-3"/>
          <w:sz w:val="24"/>
        </w:rPr>
        <w:t xml:space="preserve"> </w:t>
      </w:r>
      <w:r>
        <w:rPr>
          <w:color w:val="0D0D0D"/>
          <w:sz w:val="24"/>
        </w:rPr>
        <w:t>to</w:t>
      </w:r>
      <w:r>
        <w:rPr>
          <w:color w:val="0D0D0D"/>
          <w:spacing w:val="-4"/>
          <w:sz w:val="24"/>
        </w:rPr>
        <w:t xml:space="preserve"> </w:t>
      </w:r>
      <w:r>
        <w:rPr>
          <w:color w:val="0D0D0D"/>
          <w:sz w:val="24"/>
        </w:rPr>
        <w:t>help</w:t>
      </w:r>
      <w:r>
        <w:rPr>
          <w:color w:val="0D0D0D"/>
          <w:spacing w:val="-2"/>
          <w:sz w:val="24"/>
        </w:rPr>
        <w:t xml:space="preserve"> </w:t>
      </w:r>
      <w:r>
        <w:rPr>
          <w:color w:val="0D0D0D"/>
          <w:sz w:val="24"/>
        </w:rPr>
        <w:t>improve</w:t>
      </w:r>
      <w:r>
        <w:rPr>
          <w:color w:val="0D0D0D"/>
          <w:spacing w:val="-2"/>
          <w:sz w:val="24"/>
        </w:rPr>
        <w:t xml:space="preserve"> </w:t>
      </w:r>
      <w:r>
        <w:rPr>
          <w:color w:val="0D0D0D"/>
          <w:sz w:val="24"/>
        </w:rPr>
        <w:t>the</w:t>
      </w:r>
      <w:r>
        <w:rPr>
          <w:color w:val="0D0D0D"/>
          <w:spacing w:val="-2"/>
          <w:sz w:val="24"/>
        </w:rPr>
        <w:t xml:space="preserve"> </w:t>
      </w:r>
      <w:r>
        <w:rPr>
          <w:color w:val="0D0D0D"/>
          <w:sz w:val="24"/>
        </w:rPr>
        <w:t>attainment</w:t>
      </w:r>
      <w:r>
        <w:rPr>
          <w:color w:val="0D0D0D"/>
          <w:spacing w:val="-2"/>
          <w:sz w:val="24"/>
        </w:rPr>
        <w:t xml:space="preserve"> </w:t>
      </w:r>
      <w:r>
        <w:rPr>
          <w:color w:val="0D0D0D"/>
          <w:sz w:val="24"/>
        </w:rPr>
        <w:t>of our disadvantaged pupils.</w:t>
      </w:r>
    </w:p>
    <w:p w:rsidR="001B0FD5" w:rsidRDefault="00220F0E">
      <w:pPr>
        <w:spacing w:before="240" w:line="288" w:lineRule="auto"/>
        <w:ind w:left="12" w:right="190"/>
        <w:rPr>
          <w:sz w:val="24"/>
        </w:rPr>
      </w:pPr>
      <w:r>
        <w:rPr>
          <w:color w:val="0D0D0D"/>
          <w:sz w:val="24"/>
        </w:rPr>
        <w:t>It</w:t>
      </w:r>
      <w:r>
        <w:rPr>
          <w:color w:val="0D0D0D"/>
          <w:spacing w:val="-2"/>
          <w:sz w:val="24"/>
        </w:rPr>
        <w:t xml:space="preserve"> </w:t>
      </w:r>
      <w:r>
        <w:rPr>
          <w:color w:val="0D0D0D"/>
          <w:sz w:val="24"/>
        </w:rPr>
        <w:t>outlines</w:t>
      </w:r>
      <w:r>
        <w:rPr>
          <w:color w:val="0D0D0D"/>
          <w:spacing w:val="-4"/>
          <w:sz w:val="24"/>
        </w:rPr>
        <w:t xml:space="preserve"> </w:t>
      </w:r>
      <w:r>
        <w:rPr>
          <w:color w:val="0D0D0D"/>
          <w:sz w:val="24"/>
        </w:rPr>
        <w:t>our</w:t>
      </w:r>
      <w:r>
        <w:rPr>
          <w:color w:val="0D0D0D"/>
          <w:spacing w:val="-2"/>
          <w:sz w:val="24"/>
        </w:rPr>
        <w:t xml:space="preserve"> </w:t>
      </w:r>
      <w:r>
        <w:rPr>
          <w:color w:val="0D0D0D"/>
          <w:sz w:val="24"/>
        </w:rPr>
        <w:t>pupil</w:t>
      </w:r>
      <w:r>
        <w:rPr>
          <w:color w:val="0D0D0D"/>
          <w:spacing w:val="-3"/>
          <w:sz w:val="24"/>
        </w:rPr>
        <w:t xml:space="preserve"> </w:t>
      </w:r>
      <w:r>
        <w:rPr>
          <w:color w:val="0D0D0D"/>
          <w:sz w:val="24"/>
        </w:rPr>
        <w:t>premium</w:t>
      </w:r>
      <w:r>
        <w:rPr>
          <w:color w:val="0D0D0D"/>
          <w:spacing w:val="-1"/>
          <w:sz w:val="24"/>
        </w:rPr>
        <w:t xml:space="preserve"> </w:t>
      </w:r>
      <w:r>
        <w:rPr>
          <w:color w:val="0D0D0D"/>
          <w:sz w:val="24"/>
        </w:rPr>
        <w:t>strategy,</w:t>
      </w:r>
      <w:r>
        <w:rPr>
          <w:color w:val="0D0D0D"/>
          <w:spacing w:val="-2"/>
          <w:sz w:val="24"/>
        </w:rPr>
        <w:t xml:space="preserve"> </w:t>
      </w:r>
      <w:r>
        <w:rPr>
          <w:color w:val="0D0D0D"/>
          <w:sz w:val="24"/>
        </w:rPr>
        <w:t>how</w:t>
      </w:r>
      <w:r>
        <w:rPr>
          <w:color w:val="0D0D0D"/>
          <w:spacing w:val="-3"/>
          <w:sz w:val="24"/>
        </w:rPr>
        <w:t xml:space="preserve"> </w:t>
      </w:r>
      <w:r>
        <w:rPr>
          <w:color w:val="0D0D0D"/>
          <w:sz w:val="24"/>
        </w:rPr>
        <w:t>we intend</w:t>
      </w:r>
      <w:r>
        <w:rPr>
          <w:color w:val="0D0D0D"/>
          <w:spacing w:val="-2"/>
          <w:sz w:val="24"/>
        </w:rPr>
        <w:t xml:space="preserve"> </w:t>
      </w:r>
      <w:r>
        <w:rPr>
          <w:color w:val="0D0D0D"/>
          <w:sz w:val="24"/>
        </w:rPr>
        <w:t>to</w:t>
      </w:r>
      <w:r>
        <w:rPr>
          <w:color w:val="0D0D0D"/>
          <w:spacing w:val="-2"/>
          <w:sz w:val="24"/>
        </w:rPr>
        <w:t xml:space="preserve"> </w:t>
      </w:r>
      <w:r>
        <w:rPr>
          <w:color w:val="0D0D0D"/>
          <w:sz w:val="24"/>
        </w:rPr>
        <w:t>spend</w:t>
      </w:r>
      <w:r>
        <w:rPr>
          <w:color w:val="0D0D0D"/>
          <w:spacing w:val="-4"/>
          <w:sz w:val="24"/>
        </w:rPr>
        <w:t xml:space="preserve"> </w:t>
      </w:r>
      <w:r>
        <w:rPr>
          <w:color w:val="0D0D0D"/>
          <w:sz w:val="24"/>
        </w:rPr>
        <w:t>the</w:t>
      </w:r>
      <w:r>
        <w:rPr>
          <w:color w:val="0D0D0D"/>
          <w:spacing w:val="-6"/>
          <w:sz w:val="24"/>
        </w:rPr>
        <w:t xml:space="preserve"> </w:t>
      </w:r>
      <w:r>
        <w:rPr>
          <w:color w:val="0D0D0D"/>
          <w:sz w:val="24"/>
        </w:rPr>
        <w:t>funding</w:t>
      </w:r>
      <w:r>
        <w:rPr>
          <w:color w:val="0D0D0D"/>
          <w:spacing w:val="-3"/>
          <w:sz w:val="24"/>
        </w:rPr>
        <w:t xml:space="preserve"> </w:t>
      </w:r>
      <w:r>
        <w:rPr>
          <w:color w:val="0D0D0D"/>
          <w:sz w:val="24"/>
        </w:rPr>
        <w:t>in this</w:t>
      </w:r>
      <w:r>
        <w:rPr>
          <w:color w:val="0D0D0D"/>
          <w:spacing w:val="-5"/>
          <w:sz w:val="24"/>
        </w:rPr>
        <w:t xml:space="preserve"> </w:t>
      </w:r>
      <w:r>
        <w:rPr>
          <w:color w:val="0D0D0D"/>
          <w:sz w:val="24"/>
        </w:rPr>
        <w:t>academic</w:t>
      </w:r>
      <w:r>
        <w:rPr>
          <w:color w:val="0D0D0D"/>
          <w:spacing w:val="-5"/>
          <w:sz w:val="24"/>
        </w:rPr>
        <w:t xml:space="preserve"> </w:t>
      </w:r>
      <w:r>
        <w:rPr>
          <w:color w:val="0D0D0D"/>
          <w:sz w:val="24"/>
        </w:rPr>
        <w:t>year and the outcomes for disadvantaged pupils last academic year.</w:t>
      </w:r>
    </w:p>
    <w:p w:rsidR="001B0FD5" w:rsidRDefault="001B0FD5">
      <w:pPr>
        <w:pStyle w:val="BodyText"/>
        <w:spacing w:before="204"/>
        <w:rPr>
          <w:sz w:val="24"/>
        </w:rPr>
      </w:pPr>
    </w:p>
    <w:p w:rsidR="001B0FD5" w:rsidRDefault="00220F0E">
      <w:pPr>
        <w:ind w:left="12"/>
        <w:rPr>
          <w:b/>
          <w:sz w:val="24"/>
        </w:rPr>
      </w:pPr>
      <w:r>
        <w:rPr>
          <w:b/>
          <w:color w:val="0F4F75"/>
          <w:sz w:val="24"/>
        </w:rPr>
        <w:t xml:space="preserve">School </w:t>
      </w:r>
      <w:r>
        <w:rPr>
          <w:b/>
          <w:color w:val="0F4F75"/>
          <w:spacing w:val="-2"/>
          <w:sz w:val="24"/>
        </w:rPr>
        <w:t>overview</w:t>
      </w:r>
    </w:p>
    <w:p w:rsidR="001B0FD5" w:rsidRDefault="001B0FD5">
      <w:pPr>
        <w:pStyle w:val="BodyText"/>
        <w:spacing w:before="15"/>
        <w:rPr>
          <w:b/>
          <w:sz w:val="20"/>
        </w:rPr>
      </w:pPr>
    </w:p>
    <w:tbl>
      <w:tblPr>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85"/>
        <w:gridCol w:w="3275"/>
      </w:tblGrid>
      <w:tr w:rsidR="001B0FD5">
        <w:trPr>
          <w:trHeight w:val="350"/>
        </w:trPr>
        <w:tc>
          <w:tcPr>
            <w:tcW w:w="7185" w:type="dxa"/>
            <w:shd w:val="clear" w:color="auto" w:fill="00AFEF"/>
          </w:tcPr>
          <w:p w:rsidR="001B0FD5" w:rsidRDefault="00220F0E">
            <w:pPr>
              <w:pStyle w:val="TableParagraph"/>
              <w:spacing w:before="54"/>
              <w:rPr>
                <w:b/>
                <w:sz w:val="20"/>
              </w:rPr>
            </w:pPr>
            <w:r>
              <w:rPr>
                <w:b/>
                <w:color w:val="0D0D0D"/>
                <w:spacing w:val="-2"/>
                <w:sz w:val="20"/>
              </w:rPr>
              <w:t>Detail</w:t>
            </w:r>
          </w:p>
        </w:tc>
        <w:tc>
          <w:tcPr>
            <w:tcW w:w="3275" w:type="dxa"/>
            <w:shd w:val="clear" w:color="auto" w:fill="00AFEF"/>
          </w:tcPr>
          <w:p w:rsidR="001B0FD5" w:rsidRDefault="00220F0E">
            <w:pPr>
              <w:pStyle w:val="TableParagraph"/>
              <w:spacing w:before="54"/>
              <w:rPr>
                <w:b/>
                <w:sz w:val="20"/>
              </w:rPr>
            </w:pPr>
            <w:r>
              <w:rPr>
                <w:b/>
                <w:color w:val="0D0D0D"/>
                <w:spacing w:val="-4"/>
                <w:sz w:val="20"/>
              </w:rPr>
              <w:t>Data</w:t>
            </w:r>
          </w:p>
        </w:tc>
      </w:tr>
      <w:tr w:rsidR="001B0FD5">
        <w:trPr>
          <w:trHeight w:val="686"/>
        </w:trPr>
        <w:tc>
          <w:tcPr>
            <w:tcW w:w="7185" w:type="dxa"/>
          </w:tcPr>
          <w:p w:rsidR="001B0FD5" w:rsidRDefault="00220F0E">
            <w:pPr>
              <w:pStyle w:val="TableParagraph"/>
              <w:spacing w:before="55"/>
              <w:rPr>
                <w:b/>
              </w:rPr>
            </w:pPr>
            <w:r>
              <w:rPr>
                <w:b/>
                <w:color w:val="0D0D0D"/>
              </w:rPr>
              <w:t>Number</w:t>
            </w:r>
            <w:r>
              <w:rPr>
                <w:b/>
                <w:color w:val="0D0D0D"/>
                <w:spacing w:val="-2"/>
              </w:rPr>
              <w:t xml:space="preserve"> </w:t>
            </w:r>
            <w:r>
              <w:rPr>
                <w:b/>
                <w:color w:val="0D0D0D"/>
              </w:rPr>
              <w:t>of</w:t>
            </w:r>
            <w:r>
              <w:rPr>
                <w:b/>
                <w:color w:val="0D0D0D"/>
                <w:spacing w:val="-2"/>
              </w:rPr>
              <w:t xml:space="preserve"> </w:t>
            </w:r>
            <w:r>
              <w:rPr>
                <w:b/>
                <w:color w:val="0D0D0D"/>
              </w:rPr>
              <w:t>pupils</w:t>
            </w:r>
            <w:r>
              <w:rPr>
                <w:b/>
                <w:color w:val="0D0D0D"/>
                <w:spacing w:val="-5"/>
              </w:rPr>
              <w:t xml:space="preserve"> </w:t>
            </w:r>
            <w:r>
              <w:rPr>
                <w:b/>
                <w:color w:val="0D0D0D"/>
              </w:rPr>
              <w:t>in</w:t>
            </w:r>
            <w:r>
              <w:rPr>
                <w:b/>
                <w:color w:val="0D0D0D"/>
                <w:spacing w:val="-4"/>
              </w:rPr>
              <w:t xml:space="preserve"> </w:t>
            </w:r>
            <w:r>
              <w:rPr>
                <w:b/>
                <w:color w:val="0D0D0D"/>
                <w:spacing w:val="-2"/>
              </w:rPr>
              <w:t>school</w:t>
            </w:r>
          </w:p>
        </w:tc>
        <w:tc>
          <w:tcPr>
            <w:tcW w:w="3275" w:type="dxa"/>
          </w:tcPr>
          <w:p w:rsidR="001B0FD5" w:rsidRDefault="004D1157">
            <w:pPr>
              <w:pStyle w:val="TableParagraph"/>
              <w:spacing w:before="57"/>
            </w:pPr>
            <w:r>
              <w:rPr>
                <w:color w:val="0D0D0D"/>
                <w:spacing w:val="-5"/>
              </w:rPr>
              <w:t>234</w:t>
            </w:r>
          </w:p>
        </w:tc>
      </w:tr>
      <w:tr w:rsidR="001B0FD5">
        <w:trPr>
          <w:trHeight w:val="686"/>
        </w:trPr>
        <w:tc>
          <w:tcPr>
            <w:tcW w:w="7185" w:type="dxa"/>
          </w:tcPr>
          <w:p w:rsidR="001B0FD5" w:rsidRDefault="00220F0E">
            <w:pPr>
              <w:pStyle w:val="TableParagraph"/>
              <w:spacing w:before="55"/>
              <w:rPr>
                <w:b/>
              </w:rPr>
            </w:pPr>
            <w:r>
              <w:rPr>
                <w:b/>
                <w:color w:val="0D0D0D"/>
              </w:rPr>
              <w:t>Proportion</w:t>
            </w:r>
            <w:r>
              <w:rPr>
                <w:b/>
                <w:color w:val="0D0D0D"/>
                <w:spacing w:val="-7"/>
              </w:rPr>
              <w:t xml:space="preserve"> </w:t>
            </w:r>
            <w:r>
              <w:rPr>
                <w:b/>
                <w:color w:val="0D0D0D"/>
              </w:rPr>
              <w:t>(%)</w:t>
            </w:r>
            <w:r>
              <w:rPr>
                <w:b/>
                <w:color w:val="0D0D0D"/>
                <w:spacing w:val="-3"/>
              </w:rPr>
              <w:t xml:space="preserve"> </w:t>
            </w:r>
            <w:r>
              <w:rPr>
                <w:b/>
                <w:color w:val="0D0D0D"/>
              </w:rPr>
              <w:t>of</w:t>
            </w:r>
            <w:r>
              <w:rPr>
                <w:b/>
                <w:color w:val="0D0D0D"/>
                <w:spacing w:val="-5"/>
              </w:rPr>
              <w:t xml:space="preserve"> </w:t>
            </w:r>
            <w:r>
              <w:rPr>
                <w:b/>
                <w:color w:val="0D0D0D"/>
              </w:rPr>
              <w:t>pupil</w:t>
            </w:r>
            <w:r>
              <w:rPr>
                <w:b/>
                <w:color w:val="0D0D0D"/>
                <w:spacing w:val="-7"/>
              </w:rPr>
              <w:t xml:space="preserve"> </w:t>
            </w:r>
            <w:r>
              <w:rPr>
                <w:b/>
                <w:color w:val="0D0D0D"/>
              </w:rPr>
              <w:t>premium</w:t>
            </w:r>
            <w:r>
              <w:rPr>
                <w:b/>
                <w:color w:val="0D0D0D"/>
                <w:spacing w:val="-3"/>
              </w:rPr>
              <w:t xml:space="preserve"> </w:t>
            </w:r>
            <w:r>
              <w:rPr>
                <w:b/>
                <w:color w:val="0D0D0D"/>
              </w:rPr>
              <w:t>eligible</w:t>
            </w:r>
            <w:r>
              <w:rPr>
                <w:b/>
                <w:color w:val="0D0D0D"/>
                <w:spacing w:val="-4"/>
              </w:rPr>
              <w:t xml:space="preserve"> </w:t>
            </w:r>
            <w:r>
              <w:rPr>
                <w:b/>
                <w:color w:val="0D0D0D"/>
                <w:spacing w:val="-2"/>
              </w:rPr>
              <w:t>pupils</w:t>
            </w:r>
          </w:p>
        </w:tc>
        <w:tc>
          <w:tcPr>
            <w:tcW w:w="3275" w:type="dxa"/>
          </w:tcPr>
          <w:p w:rsidR="001B0FD5" w:rsidRDefault="004D1157">
            <w:pPr>
              <w:pStyle w:val="TableParagraph"/>
              <w:spacing w:before="57"/>
            </w:pPr>
            <w:r>
              <w:rPr>
                <w:color w:val="0D0D0D"/>
                <w:spacing w:val="-5"/>
              </w:rPr>
              <w:t>23.93</w:t>
            </w:r>
            <w:r w:rsidR="00220F0E">
              <w:rPr>
                <w:color w:val="0D0D0D"/>
                <w:spacing w:val="-5"/>
              </w:rPr>
              <w:t>%</w:t>
            </w:r>
          </w:p>
        </w:tc>
      </w:tr>
      <w:tr w:rsidR="001B0FD5">
        <w:trPr>
          <w:trHeight w:val="625"/>
        </w:trPr>
        <w:tc>
          <w:tcPr>
            <w:tcW w:w="7185" w:type="dxa"/>
          </w:tcPr>
          <w:p w:rsidR="001B0FD5" w:rsidRDefault="00220F0E">
            <w:pPr>
              <w:pStyle w:val="TableParagraph"/>
              <w:spacing w:before="55"/>
              <w:ind w:right="233"/>
              <w:rPr>
                <w:b/>
              </w:rPr>
            </w:pPr>
            <w:r>
              <w:rPr>
                <w:b/>
                <w:color w:val="0D0D0D"/>
              </w:rPr>
              <w:t>Academic</w:t>
            </w:r>
            <w:r>
              <w:rPr>
                <w:b/>
                <w:color w:val="0D0D0D"/>
                <w:spacing w:val="-4"/>
              </w:rPr>
              <w:t xml:space="preserve"> </w:t>
            </w:r>
            <w:r>
              <w:rPr>
                <w:b/>
                <w:color w:val="0D0D0D"/>
              </w:rPr>
              <w:t>year/years</w:t>
            </w:r>
            <w:r>
              <w:rPr>
                <w:b/>
                <w:color w:val="0D0D0D"/>
                <w:spacing w:val="-5"/>
              </w:rPr>
              <w:t xml:space="preserve"> </w:t>
            </w:r>
            <w:r>
              <w:rPr>
                <w:b/>
                <w:color w:val="0D0D0D"/>
              </w:rPr>
              <w:t>that</w:t>
            </w:r>
            <w:r>
              <w:rPr>
                <w:b/>
                <w:color w:val="0D0D0D"/>
                <w:spacing w:val="-5"/>
              </w:rPr>
              <w:t xml:space="preserve"> </w:t>
            </w:r>
            <w:r>
              <w:rPr>
                <w:b/>
                <w:color w:val="0D0D0D"/>
              </w:rPr>
              <w:t>our</w:t>
            </w:r>
            <w:r>
              <w:rPr>
                <w:b/>
                <w:color w:val="0D0D0D"/>
                <w:spacing w:val="-7"/>
              </w:rPr>
              <w:t xml:space="preserve"> </w:t>
            </w:r>
            <w:r>
              <w:rPr>
                <w:b/>
                <w:color w:val="0D0D0D"/>
              </w:rPr>
              <w:t>current</w:t>
            </w:r>
            <w:r>
              <w:rPr>
                <w:b/>
                <w:color w:val="0D0D0D"/>
                <w:spacing w:val="-7"/>
              </w:rPr>
              <w:t xml:space="preserve"> </w:t>
            </w:r>
            <w:r>
              <w:rPr>
                <w:b/>
                <w:color w:val="0D0D0D"/>
              </w:rPr>
              <w:t>pupil</w:t>
            </w:r>
            <w:r>
              <w:rPr>
                <w:b/>
                <w:color w:val="0D0D0D"/>
                <w:spacing w:val="-5"/>
              </w:rPr>
              <w:t xml:space="preserve"> </w:t>
            </w:r>
            <w:r>
              <w:rPr>
                <w:b/>
                <w:color w:val="0D0D0D"/>
              </w:rPr>
              <w:t>premium</w:t>
            </w:r>
            <w:r>
              <w:rPr>
                <w:b/>
                <w:color w:val="0D0D0D"/>
                <w:spacing w:val="-5"/>
              </w:rPr>
              <w:t xml:space="preserve"> </w:t>
            </w:r>
            <w:r>
              <w:rPr>
                <w:b/>
                <w:color w:val="0D0D0D"/>
              </w:rPr>
              <w:t>strategy plan covers (3 year plans are recommended)</w:t>
            </w:r>
          </w:p>
        </w:tc>
        <w:tc>
          <w:tcPr>
            <w:tcW w:w="3275" w:type="dxa"/>
          </w:tcPr>
          <w:p w:rsidR="001B0FD5" w:rsidRDefault="00220F0E">
            <w:pPr>
              <w:pStyle w:val="TableParagraph"/>
              <w:spacing w:before="57"/>
              <w:ind w:left="107"/>
            </w:pPr>
            <w:r>
              <w:rPr>
                <w:color w:val="0D0D0D"/>
              </w:rPr>
              <w:t>2024</w:t>
            </w:r>
            <w:r>
              <w:rPr>
                <w:color w:val="0D0D0D"/>
                <w:spacing w:val="-2"/>
              </w:rPr>
              <w:t xml:space="preserve"> </w:t>
            </w:r>
            <w:r>
              <w:rPr>
                <w:color w:val="0D0D0D"/>
              </w:rPr>
              <w:t>-</w:t>
            </w:r>
            <w:r>
              <w:rPr>
                <w:color w:val="0D0D0D"/>
                <w:spacing w:val="-2"/>
              </w:rPr>
              <w:t xml:space="preserve"> </w:t>
            </w:r>
            <w:r>
              <w:rPr>
                <w:color w:val="0D0D0D"/>
                <w:spacing w:val="-4"/>
              </w:rPr>
              <w:t>2027</w:t>
            </w:r>
          </w:p>
        </w:tc>
      </w:tr>
      <w:tr w:rsidR="001B0FD5">
        <w:trPr>
          <w:trHeight w:val="686"/>
        </w:trPr>
        <w:tc>
          <w:tcPr>
            <w:tcW w:w="7185" w:type="dxa"/>
          </w:tcPr>
          <w:p w:rsidR="001B0FD5" w:rsidRDefault="00220F0E">
            <w:pPr>
              <w:pStyle w:val="TableParagraph"/>
              <w:spacing w:before="55"/>
              <w:rPr>
                <w:b/>
              </w:rPr>
            </w:pPr>
            <w:r>
              <w:rPr>
                <w:b/>
                <w:color w:val="0D0D0D"/>
              </w:rPr>
              <w:t>Date</w:t>
            </w:r>
            <w:r>
              <w:rPr>
                <w:b/>
                <w:color w:val="0D0D0D"/>
                <w:spacing w:val="-2"/>
              </w:rPr>
              <w:t xml:space="preserve"> </w:t>
            </w:r>
            <w:r>
              <w:rPr>
                <w:b/>
                <w:color w:val="0D0D0D"/>
              </w:rPr>
              <w:t>this</w:t>
            </w:r>
            <w:r>
              <w:rPr>
                <w:b/>
                <w:color w:val="0D0D0D"/>
                <w:spacing w:val="-3"/>
              </w:rPr>
              <w:t xml:space="preserve"> </w:t>
            </w:r>
            <w:r>
              <w:rPr>
                <w:b/>
                <w:color w:val="0D0D0D"/>
              </w:rPr>
              <w:t>statement</w:t>
            </w:r>
            <w:r>
              <w:rPr>
                <w:b/>
                <w:color w:val="0D0D0D"/>
                <w:spacing w:val="-9"/>
              </w:rPr>
              <w:t xml:space="preserve"> </w:t>
            </w:r>
            <w:r>
              <w:rPr>
                <w:b/>
                <w:color w:val="0D0D0D"/>
              </w:rPr>
              <w:t>was</w:t>
            </w:r>
            <w:r>
              <w:rPr>
                <w:b/>
                <w:color w:val="0D0D0D"/>
                <w:spacing w:val="-2"/>
              </w:rPr>
              <w:t xml:space="preserve"> published</w:t>
            </w:r>
          </w:p>
        </w:tc>
        <w:tc>
          <w:tcPr>
            <w:tcW w:w="3275" w:type="dxa"/>
          </w:tcPr>
          <w:p w:rsidR="001B0FD5" w:rsidRDefault="004D1157">
            <w:pPr>
              <w:pStyle w:val="TableParagraph"/>
              <w:spacing w:before="57"/>
              <w:ind w:left="107"/>
            </w:pPr>
            <w:r>
              <w:rPr>
                <w:color w:val="0D0D0D"/>
              </w:rPr>
              <w:t>Oct 2024</w:t>
            </w:r>
          </w:p>
        </w:tc>
      </w:tr>
      <w:tr w:rsidR="001B0FD5">
        <w:trPr>
          <w:trHeight w:val="685"/>
        </w:trPr>
        <w:tc>
          <w:tcPr>
            <w:tcW w:w="7185" w:type="dxa"/>
          </w:tcPr>
          <w:p w:rsidR="001B0FD5" w:rsidRDefault="00220F0E">
            <w:pPr>
              <w:pStyle w:val="TableParagraph"/>
              <w:spacing w:before="55"/>
              <w:rPr>
                <w:b/>
              </w:rPr>
            </w:pPr>
            <w:r>
              <w:rPr>
                <w:b/>
                <w:color w:val="0D0D0D"/>
              </w:rPr>
              <w:t>Date on</w:t>
            </w:r>
            <w:r>
              <w:rPr>
                <w:b/>
                <w:color w:val="0D0D0D"/>
                <w:spacing w:val="-5"/>
              </w:rPr>
              <w:t xml:space="preserve"> </w:t>
            </w:r>
            <w:r>
              <w:rPr>
                <w:b/>
                <w:color w:val="0D0D0D"/>
              </w:rPr>
              <w:t>which</w:t>
            </w:r>
            <w:r>
              <w:rPr>
                <w:b/>
                <w:color w:val="0D0D0D"/>
                <w:spacing w:val="-3"/>
              </w:rPr>
              <w:t xml:space="preserve"> </w:t>
            </w:r>
            <w:r>
              <w:rPr>
                <w:b/>
                <w:color w:val="0D0D0D"/>
              </w:rPr>
              <w:t>it</w:t>
            </w:r>
            <w:r>
              <w:rPr>
                <w:b/>
                <w:color w:val="0D0D0D"/>
                <w:spacing w:val="-3"/>
              </w:rPr>
              <w:t xml:space="preserve"> </w:t>
            </w:r>
            <w:r>
              <w:rPr>
                <w:b/>
                <w:color w:val="0D0D0D"/>
              </w:rPr>
              <w:t>will</w:t>
            </w:r>
            <w:r>
              <w:rPr>
                <w:b/>
                <w:color w:val="0D0D0D"/>
                <w:spacing w:val="1"/>
              </w:rPr>
              <w:t xml:space="preserve"> </w:t>
            </w:r>
            <w:r>
              <w:rPr>
                <w:b/>
                <w:color w:val="0D0D0D"/>
              </w:rPr>
              <w:t>be</w:t>
            </w:r>
            <w:r>
              <w:rPr>
                <w:b/>
                <w:color w:val="0D0D0D"/>
                <w:spacing w:val="-3"/>
              </w:rPr>
              <w:t xml:space="preserve"> </w:t>
            </w:r>
            <w:r>
              <w:rPr>
                <w:b/>
                <w:color w:val="0D0D0D"/>
                <w:spacing w:val="-2"/>
              </w:rPr>
              <w:t>reviewed</w:t>
            </w:r>
          </w:p>
        </w:tc>
        <w:tc>
          <w:tcPr>
            <w:tcW w:w="3275" w:type="dxa"/>
          </w:tcPr>
          <w:p w:rsidR="001B0FD5" w:rsidRDefault="004D1157">
            <w:pPr>
              <w:pStyle w:val="TableParagraph"/>
              <w:spacing w:before="57"/>
              <w:ind w:left="107"/>
            </w:pPr>
            <w:r>
              <w:t>Oct 2025</w:t>
            </w:r>
          </w:p>
        </w:tc>
      </w:tr>
      <w:tr w:rsidR="001B0FD5">
        <w:trPr>
          <w:trHeight w:val="686"/>
        </w:trPr>
        <w:tc>
          <w:tcPr>
            <w:tcW w:w="7185" w:type="dxa"/>
          </w:tcPr>
          <w:p w:rsidR="001B0FD5" w:rsidRDefault="00220F0E">
            <w:pPr>
              <w:pStyle w:val="TableParagraph"/>
              <w:spacing w:before="55"/>
              <w:rPr>
                <w:b/>
              </w:rPr>
            </w:pPr>
            <w:r>
              <w:rPr>
                <w:b/>
                <w:color w:val="0D0D0D"/>
              </w:rPr>
              <w:t>Statement</w:t>
            </w:r>
            <w:r>
              <w:rPr>
                <w:b/>
                <w:color w:val="0D0D0D"/>
                <w:spacing w:val="-6"/>
              </w:rPr>
              <w:t xml:space="preserve"> </w:t>
            </w:r>
            <w:r>
              <w:rPr>
                <w:b/>
                <w:color w:val="0D0D0D"/>
              </w:rPr>
              <w:t>authorised</w:t>
            </w:r>
            <w:r>
              <w:rPr>
                <w:b/>
                <w:color w:val="0D0D0D"/>
                <w:spacing w:val="-6"/>
              </w:rPr>
              <w:t xml:space="preserve"> </w:t>
            </w:r>
            <w:r>
              <w:rPr>
                <w:b/>
                <w:color w:val="0D0D0D"/>
                <w:spacing w:val="-5"/>
              </w:rPr>
              <w:t>by</w:t>
            </w:r>
          </w:p>
        </w:tc>
        <w:tc>
          <w:tcPr>
            <w:tcW w:w="3275" w:type="dxa"/>
          </w:tcPr>
          <w:p w:rsidR="001B0FD5" w:rsidRDefault="00901FFD">
            <w:pPr>
              <w:pStyle w:val="TableParagraph"/>
              <w:spacing w:before="55"/>
              <w:ind w:left="107"/>
              <w:rPr>
                <w:b/>
              </w:rPr>
            </w:pPr>
            <w:r>
              <w:rPr>
                <w:color w:val="0D0D0D"/>
              </w:rPr>
              <w:t>E Eccles</w:t>
            </w:r>
            <w:r w:rsidR="00220F0E">
              <w:rPr>
                <w:color w:val="0D0D0D"/>
              </w:rPr>
              <w:t>:</w:t>
            </w:r>
            <w:r w:rsidR="00220F0E">
              <w:rPr>
                <w:color w:val="0D0D0D"/>
                <w:spacing w:val="-7"/>
              </w:rPr>
              <w:t xml:space="preserve"> </w:t>
            </w:r>
            <w:r w:rsidR="00220F0E">
              <w:rPr>
                <w:b/>
                <w:color w:val="0D0D0D"/>
                <w:spacing w:val="-2"/>
              </w:rPr>
              <w:t>Headteacher</w:t>
            </w:r>
          </w:p>
        </w:tc>
      </w:tr>
      <w:tr w:rsidR="001B0FD5">
        <w:trPr>
          <w:trHeight w:val="938"/>
        </w:trPr>
        <w:tc>
          <w:tcPr>
            <w:tcW w:w="7185" w:type="dxa"/>
          </w:tcPr>
          <w:p w:rsidR="001B0FD5" w:rsidRDefault="00220F0E">
            <w:pPr>
              <w:pStyle w:val="TableParagraph"/>
              <w:spacing w:before="55"/>
              <w:rPr>
                <w:b/>
              </w:rPr>
            </w:pPr>
            <w:r>
              <w:rPr>
                <w:b/>
                <w:color w:val="0D0D0D"/>
              </w:rPr>
              <w:t>Pupil</w:t>
            </w:r>
            <w:r>
              <w:rPr>
                <w:b/>
                <w:color w:val="0D0D0D"/>
                <w:spacing w:val="-3"/>
              </w:rPr>
              <w:t xml:space="preserve"> </w:t>
            </w:r>
            <w:r>
              <w:rPr>
                <w:b/>
                <w:color w:val="0D0D0D"/>
              </w:rPr>
              <w:t>premium</w:t>
            </w:r>
            <w:r>
              <w:rPr>
                <w:b/>
                <w:color w:val="0D0D0D"/>
                <w:spacing w:val="-5"/>
              </w:rPr>
              <w:t xml:space="preserve"> </w:t>
            </w:r>
            <w:r>
              <w:rPr>
                <w:b/>
                <w:color w:val="0D0D0D"/>
                <w:spacing w:val="-4"/>
              </w:rPr>
              <w:t>lead</w:t>
            </w:r>
          </w:p>
        </w:tc>
        <w:tc>
          <w:tcPr>
            <w:tcW w:w="3275" w:type="dxa"/>
          </w:tcPr>
          <w:p w:rsidR="001B0FD5" w:rsidRDefault="00901FFD" w:rsidP="00901FFD">
            <w:pPr>
              <w:pStyle w:val="TableParagraph"/>
              <w:spacing w:before="55"/>
              <w:ind w:left="107" w:right="122"/>
              <w:rPr>
                <w:b/>
              </w:rPr>
            </w:pPr>
            <w:r>
              <w:rPr>
                <w:color w:val="0D0D0D"/>
              </w:rPr>
              <w:t>E Eccles</w:t>
            </w:r>
            <w:r w:rsidR="004D1157">
              <w:rPr>
                <w:color w:val="0D0D0D"/>
              </w:rPr>
              <w:t>:</w:t>
            </w:r>
            <w:r>
              <w:rPr>
                <w:color w:val="0D0D0D"/>
              </w:rPr>
              <w:t xml:space="preserve"> H</w:t>
            </w:r>
            <w:r w:rsidR="00220F0E">
              <w:rPr>
                <w:b/>
                <w:color w:val="0D0D0D"/>
                <w:spacing w:val="-2"/>
              </w:rPr>
              <w:t>eadteacher</w:t>
            </w:r>
          </w:p>
        </w:tc>
      </w:tr>
      <w:tr w:rsidR="001B0FD5">
        <w:trPr>
          <w:trHeight w:val="685"/>
        </w:trPr>
        <w:tc>
          <w:tcPr>
            <w:tcW w:w="7185" w:type="dxa"/>
          </w:tcPr>
          <w:p w:rsidR="001B0FD5" w:rsidRDefault="00220F0E">
            <w:pPr>
              <w:pStyle w:val="TableParagraph"/>
              <w:spacing w:before="55"/>
              <w:rPr>
                <w:b/>
              </w:rPr>
            </w:pPr>
            <w:r>
              <w:rPr>
                <w:b/>
                <w:color w:val="0D0D0D"/>
              </w:rPr>
              <w:t>Governor</w:t>
            </w:r>
            <w:r>
              <w:rPr>
                <w:b/>
                <w:color w:val="0D0D0D"/>
                <w:spacing w:val="-2"/>
              </w:rPr>
              <w:t xml:space="preserve"> </w:t>
            </w:r>
            <w:r>
              <w:rPr>
                <w:b/>
                <w:color w:val="0D0D0D"/>
              </w:rPr>
              <w:t>/</w:t>
            </w:r>
            <w:r>
              <w:rPr>
                <w:b/>
                <w:color w:val="0D0D0D"/>
                <w:spacing w:val="-4"/>
              </w:rPr>
              <w:t xml:space="preserve"> </w:t>
            </w:r>
            <w:r>
              <w:rPr>
                <w:b/>
                <w:color w:val="0D0D0D"/>
              </w:rPr>
              <w:t>Trustee</w:t>
            </w:r>
            <w:r>
              <w:rPr>
                <w:b/>
                <w:color w:val="0D0D0D"/>
                <w:spacing w:val="-4"/>
              </w:rPr>
              <w:t xml:space="preserve"> lead</w:t>
            </w:r>
          </w:p>
        </w:tc>
        <w:tc>
          <w:tcPr>
            <w:tcW w:w="3275" w:type="dxa"/>
          </w:tcPr>
          <w:p w:rsidR="001B0FD5" w:rsidRDefault="00901FFD">
            <w:pPr>
              <w:pStyle w:val="TableParagraph"/>
              <w:spacing w:before="55"/>
              <w:ind w:left="107"/>
              <w:rPr>
                <w:b/>
              </w:rPr>
            </w:pPr>
            <w:r>
              <w:rPr>
                <w:color w:val="0D0D0D"/>
              </w:rPr>
              <w:t>PJ Jones</w:t>
            </w:r>
            <w:r w:rsidR="00220F0E">
              <w:rPr>
                <w:color w:val="0D0D0D"/>
              </w:rPr>
              <w:t>:</w:t>
            </w:r>
            <w:r w:rsidR="00220F0E">
              <w:rPr>
                <w:color w:val="0D0D0D"/>
                <w:spacing w:val="-3"/>
              </w:rPr>
              <w:t xml:space="preserve"> </w:t>
            </w:r>
            <w:r w:rsidR="00220F0E">
              <w:rPr>
                <w:b/>
                <w:color w:val="0D0D0D"/>
              </w:rPr>
              <w:t>Chair</w:t>
            </w:r>
            <w:r w:rsidR="00220F0E">
              <w:rPr>
                <w:b/>
                <w:color w:val="0D0D0D"/>
                <w:spacing w:val="-3"/>
              </w:rPr>
              <w:t xml:space="preserve"> </w:t>
            </w:r>
            <w:r w:rsidR="00220F0E">
              <w:rPr>
                <w:b/>
                <w:color w:val="0D0D0D"/>
              </w:rPr>
              <w:t>of</w:t>
            </w:r>
            <w:r w:rsidR="00220F0E">
              <w:rPr>
                <w:b/>
                <w:color w:val="0D0D0D"/>
                <w:spacing w:val="-2"/>
              </w:rPr>
              <w:t xml:space="preserve"> governors</w:t>
            </w:r>
          </w:p>
        </w:tc>
      </w:tr>
    </w:tbl>
    <w:p w:rsidR="001B0FD5" w:rsidRDefault="001B0FD5">
      <w:pPr>
        <w:pStyle w:val="BodyText"/>
        <w:spacing w:before="203"/>
        <w:rPr>
          <w:b/>
          <w:sz w:val="24"/>
        </w:rPr>
      </w:pPr>
    </w:p>
    <w:p w:rsidR="001B0FD5" w:rsidRDefault="00220F0E">
      <w:pPr>
        <w:ind w:left="12"/>
        <w:rPr>
          <w:b/>
          <w:sz w:val="24"/>
        </w:rPr>
      </w:pPr>
      <w:r>
        <w:rPr>
          <w:b/>
          <w:color w:val="0F4F75"/>
          <w:sz w:val="24"/>
        </w:rPr>
        <w:t>Funding</w:t>
      </w:r>
      <w:r>
        <w:rPr>
          <w:b/>
          <w:color w:val="0F4F75"/>
          <w:spacing w:val="-1"/>
          <w:sz w:val="24"/>
        </w:rPr>
        <w:t xml:space="preserve"> </w:t>
      </w:r>
      <w:r>
        <w:rPr>
          <w:b/>
          <w:color w:val="0F4F75"/>
          <w:spacing w:val="-2"/>
          <w:sz w:val="24"/>
        </w:rPr>
        <w:t>overview</w:t>
      </w:r>
    </w:p>
    <w:p w:rsidR="001B0FD5" w:rsidRDefault="001B0FD5">
      <w:pPr>
        <w:pStyle w:val="BodyText"/>
        <w:spacing w:before="14"/>
        <w:rPr>
          <w:b/>
          <w:sz w:val="20"/>
        </w:rPr>
      </w:pPr>
    </w:p>
    <w:tbl>
      <w:tblPr>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28"/>
        <w:gridCol w:w="3118"/>
      </w:tblGrid>
      <w:tr w:rsidR="001B0FD5">
        <w:trPr>
          <w:trHeight w:val="373"/>
        </w:trPr>
        <w:tc>
          <w:tcPr>
            <w:tcW w:w="7228" w:type="dxa"/>
            <w:shd w:val="clear" w:color="auto" w:fill="00AFEF"/>
          </w:tcPr>
          <w:p w:rsidR="001B0FD5" w:rsidRDefault="00220F0E">
            <w:pPr>
              <w:pStyle w:val="TableParagraph"/>
              <w:spacing w:before="66"/>
              <w:rPr>
                <w:b/>
                <w:sz w:val="20"/>
              </w:rPr>
            </w:pPr>
            <w:r>
              <w:rPr>
                <w:b/>
                <w:color w:val="0D0D0D"/>
                <w:spacing w:val="-2"/>
                <w:sz w:val="20"/>
              </w:rPr>
              <w:t>Detail</w:t>
            </w:r>
          </w:p>
        </w:tc>
        <w:tc>
          <w:tcPr>
            <w:tcW w:w="3118" w:type="dxa"/>
            <w:shd w:val="clear" w:color="auto" w:fill="00AFEF"/>
          </w:tcPr>
          <w:p w:rsidR="001B0FD5" w:rsidRDefault="00220F0E">
            <w:pPr>
              <w:pStyle w:val="TableParagraph"/>
              <w:spacing w:before="66"/>
              <w:ind w:left="162"/>
              <w:rPr>
                <w:b/>
                <w:sz w:val="20"/>
              </w:rPr>
            </w:pPr>
            <w:r>
              <w:rPr>
                <w:b/>
                <w:color w:val="0D0D0D"/>
                <w:spacing w:val="-2"/>
                <w:sz w:val="20"/>
              </w:rPr>
              <w:t>Amount</w:t>
            </w:r>
          </w:p>
        </w:tc>
      </w:tr>
      <w:tr w:rsidR="001B0FD5">
        <w:trPr>
          <w:trHeight w:val="640"/>
        </w:trPr>
        <w:tc>
          <w:tcPr>
            <w:tcW w:w="7228" w:type="dxa"/>
          </w:tcPr>
          <w:p w:rsidR="001B0FD5" w:rsidRDefault="00220F0E">
            <w:pPr>
              <w:pStyle w:val="TableParagraph"/>
              <w:spacing w:before="57"/>
              <w:ind w:left="107"/>
              <w:rPr>
                <w:sz w:val="20"/>
              </w:rPr>
            </w:pPr>
            <w:r>
              <w:rPr>
                <w:color w:val="0D0D0D"/>
                <w:sz w:val="20"/>
              </w:rPr>
              <w:t>Pupil</w:t>
            </w:r>
            <w:r>
              <w:rPr>
                <w:color w:val="0D0D0D"/>
                <w:spacing w:val="-9"/>
                <w:sz w:val="20"/>
              </w:rPr>
              <w:t xml:space="preserve"> </w:t>
            </w:r>
            <w:r>
              <w:rPr>
                <w:color w:val="0D0D0D"/>
                <w:sz w:val="20"/>
              </w:rPr>
              <w:t>premium</w:t>
            </w:r>
            <w:r>
              <w:rPr>
                <w:color w:val="0D0D0D"/>
                <w:spacing w:val="-8"/>
                <w:sz w:val="20"/>
              </w:rPr>
              <w:t xml:space="preserve"> </w:t>
            </w:r>
            <w:r>
              <w:rPr>
                <w:color w:val="0D0D0D"/>
                <w:sz w:val="20"/>
              </w:rPr>
              <w:t>funding</w:t>
            </w:r>
            <w:r>
              <w:rPr>
                <w:color w:val="0D0D0D"/>
                <w:spacing w:val="-9"/>
                <w:sz w:val="20"/>
              </w:rPr>
              <w:t xml:space="preserve"> </w:t>
            </w:r>
            <w:r>
              <w:rPr>
                <w:color w:val="0D0D0D"/>
                <w:sz w:val="20"/>
              </w:rPr>
              <w:t>allocation</w:t>
            </w:r>
            <w:r>
              <w:rPr>
                <w:color w:val="0D0D0D"/>
                <w:spacing w:val="-8"/>
                <w:sz w:val="20"/>
              </w:rPr>
              <w:t xml:space="preserve"> </w:t>
            </w:r>
            <w:r>
              <w:rPr>
                <w:color w:val="0D0D0D"/>
                <w:sz w:val="20"/>
              </w:rPr>
              <w:t>this</w:t>
            </w:r>
            <w:r>
              <w:rPr>
                <w:color w:val="0D0D0D"/>
                <w:spacing w:val="-8"/>
                <w:sz w:val="20"/>
              </w:rPr>
              <w:t xml:space="preserve"> </w:t>
            </w:r>
            <w:r>
              <w:rPr>
                <w:color w:val="0D0D0D"/>
                <w:sz w:val="20"/>
              </w:rPr>
              <w:t>academic</w:t>
            </w:r>
            <w:r>
              <w:rPr>
                <w:color w:val="0D0D0D"/>
                <w:spacing w:val="-7"/>
                <w:sz w:val="20"/>
              </w:rPr>
              <w:t xml:space="preserve"> </w:t>
            </w:r>
            <w:r>
              <w:rPr>
                <w:color w:val="0D0D0D"/>
                <w:spacing w:val="-4"/>
                <w:sz w:val="20"/>
              </w:rPr>
              <w:t>year</w:t>
            </w:r>
          </w:p>
        </w:tc>
        <w:tc>
          <w:tcPr>
            <w:tcW w:w="3118" w:type="dxa"/>
          </w:tcPr>
          <w:p w:rsidR="001B0FD5" w:rsidRDefault="00ED626C">
            <w:pPr>
              <w:pStyle w:val="TableParagraph"/>
              <w:spacing w:before="57"/>
              <w:ind w:left="162"/>
              <w:rPr>
                <w:sz w:val="20"/>
              </w:rPr>
            </w:pPr>
            <w:r>
              <w:rPr>
                <w:color w:val="0D0D0D"/>
                <w:sz w:val="20"/>
              </w:rPr>
              <w:t>£84,360</w:t>
            </w:r>
          </w:p>
        </w:tc>
      </w:tr>
      <w:tr w:rsidR="001B0FD5">
        <w:trPr>
          <w:trHeight w:val="581"/>
        </w:trPr>
        <w:tc>
          <w:tcPr>
            <w:tcW w:w="7228" w:type="dxa"/>
          </w:tcPr>
          <w:p w:rsidR="001B0FD5" w:rsidRDefault="00220F0E">
            <w:pPr>
              <w:pStyle w:val="TableParagraph"/>
              <w:spacing w:before="57"/>
              <w:rPr>
                <w:sz w:val="20"/>
              </w:rPr>
            </w:pPr>
            <w:r>
              <w:rPr>
                <w:color w:val="0D0D0D"/>
                <w:sz w:val="20"/>
              </w:rPr>
              <w:t>Pupil</w:t>
            </w:r>
            <w:r>
              <w:rPr>
                <w:color w:val="0D0D0D"/>
                <w:spacing w:val="-5"/>
                <w:sz w:val="20"/>
              </w:rPr>
              <w:t xml:space="preserve"> </w:t>
            </w:r>
            <w:r>
              <w:rPr>
                <w:color w:val="0D0D0D"/>
                <w:sz w:val="20"/>
              </w:rPr>
              <w:t>premium</w:t>
            </w:r>
            <w:r>
              <w:rPr>
                <w:color w:val="0D0D0D"/>
                <w:spacing w:val="-4"/>
                <w:sz w:val="20"/>
              </w:rPr>
              <w:t xml:space="preserve"> </w:t>
            </w:r>
            <w:r>
              <w:rPr>
                <w:color w:val="0D0D0D"/>
                <w:sz w:val="20"/>
              </w:rPr>
              <w:t>funding</w:t>
            </w:r>
            <w:r>
              <w:rPr>
                <w:color w:val="0D0D0D"/>
                <w:spacing w:val="-7"/>
                <w:sz w:val="20"/>
              </w:rPr>
              <w:t xml:space="preserve"> </w:t>
            </w:r>
            <w:r>
              <w:rPr>
                <w:color w:val="0D0D0D"/>
                <w:sz w:val="20"/>
              </w:rPr>
              <w:t>carried</w:t>
            </w:r>
            <w:r>
              <w:rPr>
                <w:color w:val="0D0D0D"/>
                <w:spacing w:val="-7"/>
                <w:sz w:val="20"/>
              </w:rPr>
              <w:t xml:space="preserve"> </w:t>
            </w:r>
            <w:r>
              <w:rPr>
                <w:color w:val="0D0D0D"/>
                <w:sz w:val="20"/>
              </w:rPr>
              <w:t>forward</w:t>
            </w:r>
            <w:r>
              <w:rPr>
                <w:color w:val="0D0D0D"/>
                <w:spacing w:val="-6"/>
                <w:sz w:val="20"/>
              </w:rPr>
              <w:t xml:space="preserve"> </w:t>
            </w:r>
            <w:r>
              <w:rPr>
                <w:color w:val="0D0D0D"/>
                <w:sz w:val="20"/>
              </w:rPr>
              <w:t>from previous years</w:t>
            </w:r>
            <w:r>
              <w:rPr>
                <w:color w:val="0D0D0D"/>
                <w:spacing w:val="-5"/>
                <w:sz w:val="20"/>
              </w:rPr>
              <w:t xml:space="preserve"> </w:t>
            </w:r>
            <w:r>
              <w:rPr>
                <w:color w:val="0D0D0D"/>
                <w:sz w:val="20"/>
              </w:rPr>
              <w:t>(enter</w:t>
            </w:r>
            <w:r>
              <w:rPr>
                <w:color w:val="0D0D0D"/>
                <w:spacing w:val="-6"/>
                <w:sz w:val="20"/>
              </w:rPr>
              <w:t xml:space="preserve"> </w:t>
            </w:r>
            <w:r>
              <w:rPr>
                <w:color w:val="0D0D0D"/>
                <w:sz w:val="20"/>
              </w:rPr>
              <w:t>£0</w:t>
            </w:r>
            <w:r>
              <w:rPr>
                <w:color w:val="0D0D0D"/>
                <w:spacing w:val="-4"/>
                <w:sz w:val="20"/>
              </w:rPr>
              <w:t xml:space="preserve"> </w:t>
            </w:r>
            <w:r>
              <w:rPr>
                <w:color w:val="0D0D0D"/>
                <w:sz w:val="20"/>
              </w:rPr>
              <w:t>if</w:t>
            </w:r>
            <w:r>
              <w:rPr>
                <w:color w:val="0D0D0D"/>
                <w:spacing w:val="-4"/>
                <w:sz w:val="20"/>
              </w:rPr>
              <w:t xml:space="preserve"> </w:t>
            </w:r>
            <w:r>
              <w:rPr>
                <w:color w:val="0D0D0D"/>
                <w:sz w:val="20"/>
              </w:rPr>
              <w:t xml:space="preserve">not </w:t>
            </w:r>
            <w:r>
              <w:rPr>
                <w:color w:val="0D0D0D"/>
                <w:spacing w:val="-2"/>
                <w:sz w:val="20"/>
              </w:rPr>
              <w:t>applicable)</w:t>
            </w:r>
          </w:p>
        </w:tc>
        <w:tc>
          <w:tcPr>
            <w:tcW w:w="3118" w:type="dxa"/>
          </w:tcPr>
          <w:p w:rsidR="001B0FD5" w:rsidRDefault="00220F0E">
            <w:pPr>
              <w:pStyle w:val="TableParagraph"/>
              <w:spacing w:before="57"/>
              <w:ind w:left="162"/>
              <w:rPr>
                <w:sz w:val="20"/>
              </w:rPr>
            </w:pPr>
            <w:r>
              <w:rPr>
                <w:color w:val="0D0D0D"/>
                <w:spacing w:val="-10"/>
                <w:sz w:val="20"/>
              </w:rPr>
              <w:t>0</w:t>
            </w:r>
          </w:p>
        </w:tc>
      </w:tr>
      <w:tr w:rsidR="001B0FD5">
        <w:trPr>
          <w:trHeight w:val="1158"/>
        </w:trPr>
        <w:tc>
          <w:tcPr>
            <w:tcW w:w="7228" w:type="dxa"/>
          </w:tcPr>
          <w:p w:rsidR="001B0FD5" w:rsidRDefault="00220F0E">
            <w:pPr>
              <w:pStyle w:val="TableParagraph"/>
              <w:spacing w:before="54"/>
              <w:rPr>
                <w:b/>
                <w:sz w:val="20"/>
              </w:rPr>
            </w:pPr>
            <w:r>
              <w:rPr>
                <w:b/>
                <w:color w:val="0D0D0D"/>
                <w:sz w:val="20"/>
              </w:rPr>
              <w:t>Total</w:t>
            </w:r>
            <w:r>
              <w:rPr>
                <w:b/>
                <w:color w:val="0D0D0D"/>
                <w:spacing w:val="-6"/>
                <w:sz w:val="20"/>
              </w:rPr>
              <w:t xml:space="preserve"> </w:t>
            </w:r>
            <w:r>
              <w:rPr>
                <w:b/>
                <w:color w:val="0D0D0D"/>
                <w:sz w:val="20"/>
              </w:rPr>
              <w:t>budget</w:t>
            </w:r>
            <w:r>
              <w:rPr>
                <w:b/>
                <w:color w:val="0D0D0D"/>
                <w:spacing w:val="-6"/>
                <w:sz w:val="20"/>
              </w:rPr>
              <w:t xml:space="preserve"> </w:t>
            </w:r>
            <w:r>
              <w:rPr>
                <w:b/>
                <w:color w:val="0D0D0D"/>
                <w:sz w:val="20"/>
              </w:rPr>
              <w:t>for</w:t>
            </w:r>
            <w:r>
              <w:rPr>
                <w:b/>
                <w:color w:val="0D0D0D"/>
                <w:spacing w:val="-5"/>
                <w:sz w:val="20"/>
              </w:rPr>
              <w:t xml:space="preserve"> </w:t>
            </w:r>
            <w:r>
              <w:rPr>
                <w:b/>
                <w:color w:val="0D0D0D"/>
                <w:sz w:val="20"/>
              </w:rPr>
              <w:t>this</w:t>
            </w:r>
            <w:r>
              <w:rPr>
                <w:b/>
                <w:color w:val="0D0D0D"/>
                <w:spacing w:val="-6"/>
                <w:sz w:val="20"/>
              </w:rPr>
              <w:t xml:space="preserve"> </w:t>
            </w:r>
            <w:r>
              <w:rPr>
                <w:b/>
                <w:color w:val="0D0D0D"/>
                <w:sz w:val="20"/>
              </w:rPr>
              <w:t>academic</w:t>
            </w:r>
            <w:r>
              <w:rPr>
                <w:b/>
                <w:color w:val="0D0D0D"/>
                <w:spacing w:val="-3"/>
                <w:sz w:val="20"/>
              </w:rPr>
              <w:t xml:space="preserve"> </w:t>
            </w:r>
            <w:r>
              <w:rPr>
                <w:b/>
                <w:color w:val="0D0D0D"/>
                <w:spacing w:val="-4"/>
                <w:sz w:val="20"/>
              </w:rPr>
              <w:t>year</w:t>
            </w:r>
          </w:p>
          <w:p w:rsidR="001B0FD5" w:rsidRDefault="00220F0E">
            <w:pPr>
              <w:pStyle w:val="TableParagraph"/>
              <w:spacing w:before="63"/>
              <w:ind w:right="220"/>
              <w:rPr>
                <w:sz w:val="20"/>
              </w:rPr>
            </w:pPr>
            <w:r>
              <w:rPr>
                <w:color w:val="0D0D0D"/>
                <w:sz w:val="20"/>
              </w:rPr>
              <w:t>If your</w:t>
            </w:r>
            <w:r>
              <w:rPr>
                <w:color w:val="0D0D0D"/>
                <w:spacing w:val="-4"/>
                <w:sz w:val="20"/>
              </w:rPr>
              <w:t xml:space="preserve"> </w:t>
            </w:r>
            <w:r>
              <w:rPr>
                <w:color w:val="0D0D0D"/>
                <w:sz w:val="20"/>
              </w:rPr>
              <w:t>school</w:t>
            </w:r>
            <w:r>
              <w:rPr>
                <w:color w:val="0D0D0D"/>
                <w:spacing w:val="-5"/>
                <w:sz w:val="20"/>
              </w:rPr>
              <w:t xml:space="preserve"> </w:t>
            </w:r>
            <w:r>
              <w:rPr>
                <w:color w:val="0D0D0D"/>
                <w:sz w:val="20"/>
              </w:rPr>
              <w:t>is</w:t>
            </w:r>
            <w:r>
              <w:rPr>
                <w:color w:val="0D0D0D"/>
                <w:spacing w:val="-3"/>
                <w:sz w:val="20"/>
              </w:rPr>
              <w:t xml:space="preserve"> </w:t>
            </w:r>
            <w:r>
              <w:rPr>
                <w:color w:val="0D0D0D"/>
                <w:sz w:val="20"/>
              </w:rPr>
              <w:t>an</w:t>
            </w:r>
            <w:r>
              <w:rPr>
                <w:color w:val="0D0D0D"/>
                <w:spacing w:val="-4"/>
                <w:sz w:val="20"/>
              </w:rPr>
              <w:t xml:space="preserve"> </w:t>
            </w:r>
            <w:r>
              <w:rPr>
                <w:color w:val="0D0D0D"/>
                <w:sz w:val="20"/>
              </w:rPr>
              <w:t>academy</w:t>
            </w:r>
            <w:r>
              <w:rPr>
                <w:color w:val="0D0D0D"/>
                <w:spacing w:val="-5"/>
                <w:sz w:val="20"/>
              </w:rPr>
              <w:t xml:space="preserve"> </w:t>
            </w:r>
            <w:r>
              <w:rPr>
                <w:color w:val="0D0D0D"/>
                <w:sz w:val="20"/>
              </w:rPr>
              <w:t>in</w:t>
            </w:r>
            <w:r>
              <w:rPr>
                <w:color w:val="0D0D0D"/>
                <w:spacing w:val="-4"/>
                <w:sz w:val="20"/>
              </w:rPr>
              <w:t xml:space="preserve"> </w:t>
            </w:r>
            <w:r>
              <w:rPr>
                <w:color w:val="0D0D0D"/>
                <w:sz w:val="20"/>
              </w:rPr>
              <w:t>a</w:t>
            </w:r>
            <w:r>
              <w:rPr>
                <w:color w:val="0D0D0D"/>
                <w:spacing w:val="-3"/>
                <w:sz w:val="20"/>
              </w:rPr>
              <w:t xml:space="preserve"> </w:t>
            </w:r>
            <w:r>
              <w:rPr>
                <w:color w:val="0D0D0D"/>
                <w:sz w:val="20"/>
              </w:rPr>
              <w:t>trust</w:t>
            </w:r>
            <w:r>
              <w:rPr>
                <w:color w:val="0D0D0D"/>
                <w:spacing w:val="-4"/>
                <w:sz w:val="20"/>
              </w:rPr>
              <w:t xml:space="preserve"> </w:t>
            </w:r>
            <w:r>
              <w:rPr>
                <w:color w:val="0D0D0D"/>
                <w:sz w:val="20"/>
              </w:rPr>
              <w:t>that</w:t>
            </w:r>
            <w:r>
              <w:rPr>
                <w:color w:val="0D0D0D"/>
                <w:spacing w:val="-4"/>
                <w:sz w:val="20"/>
              </w:rPr>
              <w:t xml:space="preserve"> </w:t>
            </w:r>
            <w:r>
              <w:rPr>
                <w:color w:val="0D0D0D"/>
                <w:sz w:val="20"/>
              </w:rPr>
              <w:t>pools</w:t>
            </w:r>
            <w:r>
              <w:rPr>
                <w:color w:val="0D0D0D"/>
                <w:spacing w:val="-3"/>
                <w:sz w:val="20"/>
              </w:rPr>
              <w:t xml:space="preserve"> </w:t>
            </w:r>
            <w:r>
              <w:rPr>
                <w:color w:val="0D0D0D"/>
                <w:sz w:val="20"/>
              </w:rPr>
              <w:t>this</w:t>
            </w:r>
            <w:r>
              <w:rPr>
                <w:color w:val="0D0D0D"/>
                <w:spacing w:val="-3"/>
                <w:sz w:val="20"/>
              </w:rPr>
              <w:t xml:space="preserve"> </w:t>
            </w:r>
            <w:r>
              <w:rPr>
                <w:color w:val="0D0D0D"/>
                <w:sz w:val="20"/>
              </w:rPr>
              <w:t>funding,</w:t>
            </w:r>
            <w:r>
              <w:rPr>
                <w:color w:val="0D0D0D"/>
                <w:spacing w:val="-4"/>
                <w:sz w:val="20"/>
              </w:rPr>
              <w:t xml:space="preserve"> </w:t>
            </w:r>
            <w:r>
              <w:rPr>
                <w:color w:val="0D0D0D"/>
                <w:sz w:val="20"/>
              </w:rPr>
              <w:t>state</w:t>
            </w:r>
            <w:r>
              <w:rPr>
                <w:color w:val="0D0D0D"/>
                <w:spacing w:val="-5"/>
                <w:sz w:val="20"/>
              </w:rPr>
              <w:t xml:space="preserve"> </w:t>
            </w:r>
            <w:r>
              <w:rPr>
                <w:color w:val="0D0D0D"/>
                <w:sz w:val="20"/>
              </w:rPr>
              <w:t>the amount available to your school this academic year</w:t>
            </w:r>
          </w:p>
        </w:tc>
        <w:tc>
          <w:tcPr>
            <w:tcW w:w="3118" w:type="dxa"/>
          </w:tcPr>
          <w:p w:rsidR="001B0FD5" w:rsidRDefault="00ED626C">
            <w:pPr>
              <w:pStyle w:val="TableParagraph"/>
              <w:spacing w:before="57"/>
              <w:ind w:left="162"/>
              <w:rPr>
                <w:sz w:val="20"/>
              </w:rPr>
            </w:pPr>
            <w:r>
              <w:rPr>
                <w:color w:val="0D0D0D"/>
                <w:sz w:val="20"/>
              </w:rPr>
              <w:t>£84,360</w:t>
            </w:r>
          </w:p>
        </w:tc>
      </w:tr>
    </w:tbl>
    <w:p w:rsidR="001B0FD5" w:rsidRDefault="001B0FD5">
      <w:pPr>
        <w:pStyle w:val="TableParagraph"/>
        <w:rPr>
          <w:sz w:val="20"/>
        </w:rPr>
        <w:sectPr w:rsidR="001B0FD5">
          <w:footerReference w:type="default" r:id="rId8"/>
          <w:type w:val="continuous"/>
          <w:pgSz w:w="11910" w:h="16840"/>
          <w:pgMar w:top="900" w:right="566" w:bottom="980" w:left="708" w:header="0" w:footer="781" w:gutter="0"/>
          <w:pgNumType w:start="1"/>
          <w:cols w:space="720"/>
        </w:sectPr>
      </w:pPr>
    </w:p>
    <w:p w:rsidR="001B0FD5" w:rsidRDefault="00220F0E">
      <w:pPr>
        <w:spacing w:before="62"/>
        <w:ind w:left="12"/>
        <w:rPr>
          <w:b/>
          <w:sz w:val="28"/>
        </w:rPr>
      </w:pPr>
      <w:r>
        <w:rPr>
          <w:b/>
          <w:color w:val="0F4F75"/>
          <w:sz w:val="28"/>
        </w:rPr>
        <w:lastRenderedPageBreak/>
        <w:t>Part</w:t>
      </w:r>
      <w:r>
        <w:rPr>
          <w:b/>
          <w:color w:val="0F4F75"/>
          <w:spacing w:val="-4"/>
          <w:sz w:val="28"/>
        </w:rPr>
        <w:t xml:space="preserve"> </w:t>
      </w:r>
      <w:r>
        <w:rPr>
          <w:b/>
          <w:color w:val="0F4F75"/>
          <w:sz w:val="28"/>
        </w:rPr>
        <w:t>A:</w:t>
      </w:r>
      <w:r>
        <w:rPr>
          <w:b/>
          <w:color w:val="0F4F75"/>
          <w:spacing w:val="-6"/>
          <w:sz w:val="28"/>
        </w:rPr>
        <w:t xml:space="preserve"> </w:t>
      </w:r>
      <w:r>
        <w:rPr>
          <w:b/>
          <w:color w:val="0F4F75"/>
          <w:sz w:val="28"/>
        </w:rPr>
        <w:t>Pupil</w:t>
      </w:r>
      <w:r>
        <w:rPr>
          <w:b/>
          <w:color w:val="0F4F75"/>
          <w:spacing w:val="-3"/>
          <w:sz w:val="28"/>
        </w:rPr>
        <w:t xml:space="preserve"> </w:t>
      </w:r>
      <w:r>
        <w:rPr>
          <w:b/>
          <w:color w:val="0F4F75"/>
          <w:sz w:val="28"/>
        </w:rPr>
        <w:t>premium</w:t>
      </w:r>
      <w:r>
        <w:rPr>
          <w:b/>
          <w:color w:val="0F4F75"/>
          <w:spacing w:val="-3"/>
          <w:sz w:val="28"/>
        </w:rPr>
        <w:t xml:space="preserve"> </w:t>
      </w:r>
      <w:r>
        <w:rPr>
          <w:b/>
          <w:color w:val="0F4F75"/>
          <w:sz w:val="28"/>
        </w:rPr>
        <w:t>strategy</w:t>
      </w:r>
      <w:r>
        <w:rPr>
          <w:b/>
          <w:color w:val="0F4F75"/>
          <w:spacing w:val="-8"/>
          <w:sz w:val="28"/>
        </w:rPr>
        <w:t xml:space="preserve"> </w:t>
      </w:r>
      <w:r>
        <w:rPr>
          <w:b/>
          <w:color w:val="0F4F75"/>
          <w:spacing w:val="-4"/>
          <w:sz w:val="28"/>
        </w:rPr>
        <w:t>plan</w:t>
      </w:r>
    </w:p>
    <w:p w:rsidR="001B0FD5" w:rsidRDefault="001B0FD5">
      <w:pPr>
        <w:pStyle w:val="BodyText"/>
        <w:spacing w:before="160"/>
        <w:rPr>
          <w:b/>
          <w:sz w:val="28"/>
        </w:rPr>
      </w:pPr>
    </w:p>
    <w:p w:rsidR="001B0FD5" w:rsidRDefault="00220F0E">
      <w:pPr>
        <w:ind w:left="12"/>
        <w:rPr>
          <w:b/>
          <w:sz w:val="28"/>
        </w:rPr>
      </w:pPr>
      <w:r>
        <w:rPr>
          <w:b/>
          <w:color w:val="0F4F75"/>
          <w:sz w:val="28"/>
        </w:rPr>
        <w:t>Statement</w:t>
      </w:r>
      <w:r>
        <w:rPr>
          <w:b/>
          <w:color w:val="0F4F75"/>
          <w:spacing w:val="-7"/>
          <w:sz w:val="28"/>
        </w:rPr>
        <w:t xml:space="preserve"> </w:t>
      </w:r>
      <w:r>
        <w:rPr>
          <w:b/>
          <w:color w:val="0F4F75"/>
          <w:sz w:val="28"/>
        </w:rPr>
        <w:t>of</w:t>
      </w:r>
      <w:r>
        <w:rPr>
          <w:b/>
          <w:color w:val="0F4F75"/>
          <w:spacing w:val="-6"/>
          <w:sz w:val="28"/>
        </w:rPr>
        <w:t xml:space="preserve"> </w:t>
      </w:r>
      <w:r>
        <w:rPr>
          <w:b/>
          <w:color w:val="0F4F75"/>
          <w:spacing w:val="-2"/>
          <w:sz w:val="28"/>
        </w:rPr>
        <w:t>intent</w:t>
      </w:r>
    </w:p>
    <w:p w:rsidR="001B0FD5" w:rsidRDefault="00220F0E">
      <w:pPr>
        <w:pStyle w:val="BodyText"/>
        <w:spacing w:before="1"/>
        <w:rPr>
          <w:b/>
          <w:sz w:val="19"/>
        </w:rPr>
      </w:pPr>
      <w:r>
        <w:rPr>
          <w:b/>
          <w:noProof/>
          <w:sz w:val="19"/>
          <w:lang w:val="en-GB" w:eastAsia="en-GB"/>
        </w:rPr>
        <mc:AlternateContent>
          <mc:Choice Requires="wps">
            <w:drawing>
              <wp:anchor distT="0" distB="0" distL="0" distR="0" simplePos="0" relativeHeight="487588352" behindDoc="1" locked="0" layoutInCell="1" allowOverlap="1">
                <wp:simplePos x="0" y="0"/>
                <wp:positionH relativeFrom="page">
                  <wp:posOffset>460248</wp:posOffset>
                </wp:positionH>
                <wp:positionV relativeFrom="paragraph">
                  <wp:posOffset>157786</wp:posOffset>
                </wp:positionV>
                <wp:extent cx="6659880" cy="3063875"/>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59880" cy="3063875"/>
                        </a:xfrm>
                        <a:prstGeom prst="rect">
                          <a:avLst/>
                        </a:prstGeom>
                        <a:ln w="6096">
                          <a:solidFill>
                            <a:srgbClr val="000000"/>
                          </a:solidFill>
                          <a:prstDash val="solid"/>
                        </a:ln>
                      </wps:spPr>
                      <wps:txbx>
                        <w:txbxContent>
                          <w:p w:rsidR="001B0FD5" w:rsidRDefault="001B0FD5">
                            <w:pPr>
                              <w:pStyle w:val="BodyText"/>
                              <w:rPr>
                                <w:b/>
                              </w:rPr>
                            </w:pPr>
                          </w:p>
                          <w:p w:rsidR="00901FFD" w:rsidRPr="00901FFD" w:rsidRDefault="00901FFD" w:rsidP="00901FFD">
                            <w:pPr>
                              <w:pStyle w:val="BodyText"/>
                              <w:spacing w:before="7"/>
                              <w:rPr>
                                <w:b/>
                              </w:rPr>
                            </w:pPr>
                            <w:r w:rsidRPr="00901FFD">
                              <w:rPr>
                                <w:b/>
                              </w:rPr>
                              <w:t>At St Joseph’s Primary School we have high aspirations and want every child to reach their full potential</w:t>
                            </w:r>
                            <w:r>
                              <w:rPr>
                                <w:b/>
                              </w:rPr>
                              <w:t xml:space="preserve"> so that they can be the best that they can be</w:t>
                            </w:r>
                            <w:r w:rsidRPr="00901FFD">
                              <w:rPr>
                                <w:b/>
                              </w:rPr>
                              <w:t>. We consider reading to be at the heart of this; we want all children to leave primary school as an engaged and confident reader and we prioritise reading to allow pupils to access the full curriculum. We want children to enjoy their learning and to engage in an exciting and fun curriculum that develops their knowledge and skills and provides them with new opportunities.</w:t>
                            </w:r>
                          </w:p>
                          <w:p w:rsidR="00901FFD" w:rsidRPr="00901FFD" w:rsidRDefault="00901FFD" w:rsidP="00901FFD">
                            <w:pPr>
                              <w:pStyle w:val="BodyText"/>
                              <w:spacing w:before="7"/>
                              <w:rPr>
                                <w:b/>
                              </w:rPr>
                            </w:pPr>
                          </w:p>
                          <w:p w:rsidR="001B0FD5" w:rsidRDefault="00901FFD" w:rsidP="00901FFD">
                            <w:pPr>
                              <w:pStyle w:val="BodyText"/>
                              <w:spacing w:before="7"/>
                              <w:rPr>
                                <w:b/>
                              </w:rPr>
                            </w:pPr>
                            <w:r w:rsidRPr="00901FFD">
                              <w:rPr>
                                <w:b/>
                              </w:rPr>
                              <w:t>We also believe that with the right teaching and learning all children can meet their potential regardless of their background.</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margin-left:36.25pt;margin-top:12.4pt;width:524.4pt;height:241.2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" filled="f" strokeweight=".48pt">
                <v:path arrowok="t"/>
                <v:textbox inset="0,0,0,0">
                  <w:txbxContent>
                    <w:p w:rsidR="001B0FD5" w:rsidRDefault="001B0FD5">
                      <w:pPr>
                        <w:pStyle w:val="BodyText"/>
                        <w:rPr>
                          <w:b/>
                        </w:rPr>
                      </w:pPr>
                    </w:p>
                    <w:p w:rsidR="00901FFD" w:rsidRPr="00901FFD" w:rsidRDefault="00901FFD" w:rsidP="00901FFD">
                      <w:pPr>
                        <w:pStyle w:val="BodyText"/>
                        <w:spacing w:before="7"/>
                        <w:rPr>
                          <w:b/>
                        </w:rPr>
                      </w:pPr>
                      <w:r w:rsidRPr="00901FFD">
                        <w:rPr>
                          <w:b/>
                        </w:rPr>
                        <w:t>At St Joseph’s Primary School we have high aspirations and want every child to reach their full potential</w:t>
                      </w:r>
                      <w:r>
                        <w:rPr>
                          <w:b/>
                        </w:rPr>
                        <w:t xml:space="preserve"> so that they can be the best that they can be</w:t>
                      </w:r>
                      <w:r w:rsidRPr="00901FFD">
                        <w:rPr>
                          <w:b/>
                        </w:rPr>
                        <w:t>. We consider reading to be at the heart of this; we want all children to leave primary school as an engaged and confident reader and we prioritise reading to allow pupils to access the full curriculum. We want children to enjoy their learning and to engage in an exciting and fun curriculum that develops their knowledge and skills and provides them with new opportunities.</w:t>
                      </w:r>
                    </w:p>
                    <w:p w:rsidR="00901FFD" w:rsidRPr="00901FFD" w:rsidRDefault="00901FFD" w:rsidP="00901FFD">
                      <w:pPr>
                        <w:pStyle w:val="BodyText"/>
                        <w:spacing w:before="7"/>
                        <w:rPr>
                          <w:b/>
                        </w:rPr>
                      </w:pPr>
                    </w:p>
                    <w:p w:rsidR="001B0FD5" w:rsidRDefault="00901FFD" w:rsidP="00901FFD">
                      <w:pPr>
                        <w:pStyle w:val="BodyText"/>
                        <w:spacing w:before="7"/>
                        <w:rPr>
                          <w:b/>
                        </w:rPr>
                      </w:pPr>
                      <w:r w:rsidRPr="00901FFD">
                        <w:rPr>
                          <w:b/>
                        </w:rPr>
                        <w:t>We also believe that with the right teaching and learning all children can meet their potential regardless of their background.</w:t>
                      </w:r>
                    </w:p>
                  </w:txbxContent>
                </v:textbox>
                <w10:wrap type="topAndBottom" anchorx="page"/>
              </v:shape>
            </w:pict>
          </mc:Fallback>
        </mc:AlternateContent>
      </w:r>
    </w:p>
    <w:p w:rsidR="001B0FD5" w:rsidRDefault="001B0FD5">
      <w:pPr>
        <w:pStyle w:val="BodyText"/>
        <w:spacing w:before="279"/>
        <w:rPr>
          <w:b/>
          <w:sz w:val="28"/>
        </w:rPr>
      </w:pPr>
    </w:p>
    <w:p w:rsidR="001B0FD5" w:rsidRDefault="00220F0E">
      <w:pPr>
        <w:ind w:left="12"/>
        <w:rPr>
          <w:b/>
          <w:sz w:val="28"/>
        </w:rPr>
      </w:pPr>
      <w:r>
        <w:rPr>
          <w:b/>
          <w:color w:val="0F4F75"/>
          <w:spacing w:val="-2"/>
          <w:sz w:val="28"/>
        </w:rPr>
        <w:t>Challenges</w:t>
      </w:r>
    </w:p>
    <w:p w:rsidR="001B0FD5" w:rsidRDefault="00220F0E">
      <w:pPr>
        <w:spacing w:before="244"/>
        <w:ind w:left="12"/>
        <w:rPr>
          <w:sz w:val="14"/>
        </w:rPr>
      </w:pPr>
      <w:r>
        <w:rPr>
          <w:sz w:val="14"/>
        </w:rPr>
        <w:t>This</w:t>
      </w:r>
      <w:r>
        <w:rPr>
          <w:spacing w:val="-7"/>
          <w:sz w:val="14"/>
        </w:rPr>
        <w:t xml:space="preserve"> </w:t>
      </w:r>
      <w:r>
        <w:rPr>
          <w:sz w:val="14"/>
        </w:rPr>
        <w:t>details</w:t>
      </w:r>
      <w:r>
        <w:rPr>
          <w:spacing w:val="-5"/>
          <w:sz w:val="14"/>
        </w:rPr>
        <w:t xml:space="preserve"> </w:t>
      </w:r>
      <w:r>
        <w:rPr>
          <w:sz w:val="14"/>
        </w:rPr>
        <w:t>the</w:t>
      </w:r>
      <w:r>
        <w:rPr>
          <w:spacing w:val="-4"/>
          <w:sz w:val="14"/>
        </w:rPr>
        <w:t xml:space="preserve"> </w:t>
      </w:r>
      <w:r>
        <w:rPr>
          <w:sz w:val="14"/>
        </w:rPr>
        <w:t>key</w:t>
      </w:r>
      <w:r>
        <w:rPr>
          <w:spacing w:val="-8"/>
          <w:sz w:val="14"/>
        </w:rPr>
        <w:t xml:space="preserve"> </w:t>
      </w:r>
      <w:r>
        <w:rPr>
          <w:sz w:val="14"/>
        </w:rPr>
        <w:t>challenges</w:t>
      </w:r>
      <w:r>
        <w:rPr>
          <w:spacing w:val="-3"/>
          <w:sz w:val="14"/>
        </w:rPr>
        <w:t xml:space="preserve"> </w:t>
      </w:r>
      <w:r>
        <w:rPr>
          <w:sz w:val="14"/>
        </w:rPr>
        <w:t>to</w:t>
      </w:r>
      <w:r>
        <w:rPr>
          <w:spacing w:val="-5"/>
          <w:sz w:val="14"/>
        </w:rPr>
        <w:t xml:space="preserve"> </w:t>
      </w:r>
      <w:r>
        <w:rPr>
          <w:sz w:val="14"/>
        </w:rPr>
        <w:t>achievement</w:t>
      </w:r>
      <w:r>
        <w:rPr>
          <w:spacing w:val="-4"/>
          <w:sz w:val="14"/>
        </w:rPr>
        <w:t xml:space="preserve"> </w:t>
      </w:r>
      <w:r>
        <w:rPr>
          <w:sz w:val="14"/>
        </w:rPr>
        <w:t>that</w:t>
      </w:r>
      <w:r>
        <w:rPr>
          <w:spacing w:val="-4"/>
          <w:sz w:val="14"/>
        </w:rPr>
        <w:t xml:space="preserve"> </w:t>
      </w:r>
      <w:r>
        <w:rPr>
          <w:sz w:val="14"/>
        </w:rPr>
        <w:t>we</w:t>
      </w:r>
      <w:r>
        <w:rPr>
          <w:spacing w:val="-6"/>
          <w:sz w:val="14"/>
        </w:rPr>
        <w:t xml:space="preserve"> </w:t>
      </w:r>
      <w:r>
        <w:rPr>
          <w:sz w:val="14"/>
        </w:rPr>
        <w:t>have</w:t>
      </w:r>
      <w:r>
        <w:rPr>
          <w:spacing w:val="-4"/>
          <w:sz w:val="14"/>
        </w:rPr>
        <w:t xml:space="preserve"> </w:t>
      </w:r>
      <w:r>
        <w:rPr>
          <w:sz w:val="14"/>
        </w:rPr>
        <w:t>identified</w:t>
      </w:r>
      <w:r>
        <w:rPr>
          <w:spacing w:val="-4"/>
          <w:sz w:val="14"/>
        </w:rPr>
        <w:t xml:space="preserve"> </w:t>
      </w:r>
      <w:r>
        <w:rPr>
          <w:sz w:val="14"/>
        </w:rPr>
        <w:t>among</w:t>
      </w:r>
      <w:r>
        <w:rPr>
          <w:spacing w:val="-5"/>
          <w:sz w:val="14"/>
        </w:rPr>
        <w:t xml:space="preserve"> </w:t>
      </w:r>
      <w:r>
        <w:rPr>
          <w:sz w:val="14"/>
        </w:rPr>
        <w:t>our</w:t>
      </w:r>
      <w:r>
        <w:rPr>
          <w:spacing w:val="-4"/>
          <w:sz w:val="14"/>
        </w:rPr>
        <w:t xml:space="preserve"> </w:t>
      </w:r>
      <w:r>
        <w:rPr>
          <w:sz w:val="14"/>
        </w:rPr>
        <w:t>disadvantaged</w:t>
      </w:r>
      <w:r>
        <w:rPr>
          <w:spacing w:val="-4"/>
          <w:sz w:val="14"/>
        </w:rPr>
        <w:t xml:space="preserve"> </w:t>
      </w:r>
      <w:r>
        <w:rPr>
          <w:spacing w:val="-2"/>
          <w:sz w:val="14"/>
        </w:rPr>
        <w:t>pupils.</w:t>
      </w:r>
    </w:p>
    <w:p w:rsidR="001B0FD5" w:rsidRDefault="001B0FD5">
      <w:pPr>
        <w:pStyle w:val="BodyText"/>
        <w:spacing w:before="11"/>
        <w:rPr>
          <w:sz w:val="20"/>
        </w:rPr>
      </w:pPr>
    </w:p>
    <w:tbl>
      <w:tblPr>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8"/>
        <w:gridCol w:w="8832"/>
      </w:tblGrid>
      <w:tr w:rsidR="001B0FD5">
        <w:trPr>
          <w:trHeight w:val="672"/>
        </w:trPr>
        <w:tc>
          <w:tcPr>
            <w:tcW w:w="1628" w:type="dxa"/>
            <w:shd w:val="clear" w:color="auto" w:fill="D7E1E9"/>
          </w:tcPr>
          <w:p w:rsidR="001B0FD5" w:rsidRDefault="00220F0E">
            <w:pPr>
              <w:pStyle w:val="TableParagraph"/>
              <w:spacing w:before="55"/>
              <w:rPr>
                <w:b/>
                <w:sz w:val="24"/>
              </w:rPr>
            </w:pPr>
            <w:r>
              <w:rPr>
                <w:b/>
                <w:color w:val="0D0D0D"/>
                <w:spacing w:val="-2"/>
                <w:sz w:val="24"/>
              </w:rPr>
              <w:t>Challenge number</w:t>
            </w:r>
          </w:p>
        </w:tc>
        <w:tc>
          <w:tcPr>
            <w:tcW w:w="8832" w:type="dxa"/>
            <w:shd w:val="clear" w:color="auto" w:fill="D7E1E9"/>
          </w:tcPr>
          <w:p w:rsidR="001B0FD5" w:rsidRDefault="00220F0E">
            <w:pPr>
              <w:pStyle w:val="TableParagraph"/>
              <w:spacing w:before="55"/>
              <w:rPr>
                <w:b/>
                <w:sz w:val="24"/>
              </w:rPr>
            </w:pPr>
            <w:r>
              <w:rPr>
                <w:b/>
                <w:color w:val="0D0D0D"/>
                <w:sz w:val="24"/>
              </w:rPr>
              <w:t xml:space="preserve">Detail of </w:t>
            </w:r>
            <w:r>
              <w:rPr>
                <w:b/>
                <w:color w:val="0D0D0D"/>
                <w:spacing w:val="-2"/>
                <w:sz w:val="24"/>
              </w:rPr>
              <w:t>challenge</w:t>
            </w:r>
          </w:p>
        </w:tc>
      </w:tr>
      <w:tr w:rsidR="001B0FD5">
        <w:trPr>
          <w:trHeight w:val="1329"/>
        </w:trPr>
        <w:tc>
          <w:tcPr>
            <w:tcW w:w="1628" w:type="dxa"/>
          </w:tcPr>
          <w:p w:rsidR="001B0FD5" w:rsidRDefault="00220F0E">
            <w:pPr>
              <w:pStyle w:val="TableParagraph"/>
              <w:spacing w:before="57"/>
            </w:pPr>
            <w:r>
              <w:rPr>
                <w:color w:val="0D0D0D"/>
                <w:spacing w:val="-10"/>
              </w:rPr>
              <w:t>1</w:t>
            </w:r>
          </w:p>
        </w:tc>
        <w:tc>
          <w:tcPr>
            <w:tcW w:w="8832" w:type="dxa"/>
          </w:tcPr>
          <w:p w:rsidR="001B0FD5" w:rsidRDefault="00220F0E">
            <w:pPr>
              <w:pStyle w:val="TableParagraph"/>
              <w:spacing w:before="57"/>
              <w:ind w:left="107"/>
              <w:rPr>
                <w:sz w:val="20"/>
              </w:rPr>
            </w:pPr>
            <w:r>
              <w:rPr>
                <w:color w:val="0D0D0D"/>
                <w:sz w:val="20"/>
              </w:rPr>
              <w:t>A large number of children enter Nursery or are new to our Reception class, well below the expected</w:t>
            </w:r>
            <w:r>
              <w:rPr>
                <w:color w:val="0D0D0D"/>
                <w:spacing w:val="-5"/>
                <w:sz w:val="20"/>
              </w:rPr>
              <w:t xml:space="preserve"> </w:t>
            </w:r>
            <w:r>
              <w:rPr>
                <w:color w:val="0D0D0D"/>
                <w:sz w:val="20"/>
              </w:rPr>
              <w:t>standard</w:t>
            </w:r>
            <w:r>
              <w:rPr>
                <w:color w:val="0D0D0D"/>
                <w:spacing w:val="-4"/>
                <w:sz w:val="20"/>
              </w:rPr>
              <w:t xml:space="preserve"> </w:t>
            </w:r>
            <w:r>
              <w:rPr>
                <w:color w:val="0D0D0D"/>
                <w:sz w:val="20"/>
              </w:rPr>
              <w:t>particularly</w:t>
            </w:r>
            <w:r>
              <w:rPr>
                <w:color w:val="0D0D0D"/>
                <w:spacing w:val="-5"/>
                <w:sz w:val="20"/>
              </w:rPr>
              <w:t xml:space="preserve"> </w:t>
            </w:r>
            <w:r>
              <w:rPr>
                <w:color w:val="0D0D0D"/>
                <w:sz w:val="20"/>
              </w:rPr>
              <w:t>in</w:t>
            </w:r>
            <w:r>
              <w:rPr>
                <w:color w:val="0D0D0D"/>
                <w:spacing w:val="-4"/>
                <w:sz w:val="20"/>
              </w:rPr>
              <w:t xml:space="preserve"> </w:t>
            </w:r>
            <w:r>
              <w:rPr>
                <w:color w:val="0D0D0D"/>
                <w:sz w:val="20"/>
              </w:rPr>
              <w:t>(1)</w:t>
            </w:r>
            <w:r>
              <w:rPr>
                <w:color w:val="0D0D0D"/>
                <w:spacing w:val="-4"/>
                <w:sz w:val="20"/>
              </w:rPr>
              <w:t xml:space="preserve"> </w:t>
            </w:r>
            <w:r>
              <w:rPr>
                <w:color w:val="0D0D0D"/>
                <w:sz w:val="20"/>
              </w:rPr>
              <w:t>Communication</w:t>
            </w:r>
            <w:r>
              <w:rPr>
                <w:color w:val="0D0D0D"/>
                <w:spacing w:val="-2"/>
                <w:sz w:val="20"/>
              </w:rPr>
              <w:t xml:space="preserve"> </w:t>
            </w:r>
            <w:r>
              <w:rPr>
                <w:color w:val="0D0D0D"/>
                <w:sz w:val="20"/>
              </w:rPr>
              <w:t>and</w:t>
            </w:r>
            <w:r>
              <w:rPr>
                <w:color w:val="0D0D0D"/>
                <w:spacing w:val="-5"/>
                <w:sz w:val="20"/>
              </w:rPr>
              <w:t xml:space="preserve"> </w:t>
            </w:r>
            <w:r>
              <w:rPr>
                <w:color w:val="0D0D0D"/>
                <w:sz w:val="20"/>
              </w:rPr>
              <w:t>Literacy</w:t>
            </w:r>
            <w:r>
              <w:rPr>
                <w:color w:val="0D0D0D"/>
                <w:spacing w:val="-7"/>
                <w:sz w:val="20"/>
              </w:rPr>
              <w:t xml:space="preserve"> </w:t>
            </w:r>
            <w:r>
              <w:rPr>
                <w:color w:val="0D0D0D"/>
                <w:sz w:val="20"/>
              </w:rPr>
              <w:t>and</w:t>
            </w:r>
            <w:r>
              <w:rPr>
                <w:color w:val="0D0D0D"/>
                <w:spacing w:val="-5"/>
                <w:sz w:val="20"/>
              </w:rPr>
              <w:t xml:space="preserve"> </w:t>
            </w:r>
            <w:r>
              <w:rPr>
                <w:color w:val="0D0D0D"/>
                <w:sz w:val="20"/>
              </w:rPr>
              <w:t>(2)</w:t>
            </w:r>
            <w:r>
              <w:rPr>
                <w:color w:val="0D0D0D"/>
                <w:spacing w:val="-1"/>
                <w:sz w:val="20"/>
              </w:rPr>
              <w:t xml:space="preserve"> </w:t>
            </w:r>
            <w:r>
              <w:rPr>
                <w:color w:val="0D0D0D"/>
                <w:sz w:val="20"/>
              </w:rPr>
              <w:t>Personal,</w:t>
            </w:r>
            <w:r>
              <w:rPr>
                <w:color w:val="0D0D0D"/>
                <w:spacing w:val="-2"/>
                <w:sz w:val="20"/>
              </w:rPr>
              <w:t xml:space="preserve"> </w:t>
            </w:r>
            <w:r>
              <w:rPr>
                <w:color w:val="0D0D0D"/>
                <w:sz w:val="20"/>
              </w:rPr>
              <w:t>Social</w:t>
            </w:r>
            <w:r>
              <w:rPr>
                <w:color w:val="0D0D0D"/>
                <w:spacing w:val="-3"/>
                <w:sz w:val="20"/>
              </w:rPr>
              <w:t xml:space="preserve"> </w:t>
            </w:r>
            <w:r>
              <w:rPr>
                <w:color w:val="0D0D0D"/>
                <w:sz w:val="20"/>
              </w:rPr>
              <w:t>and Emotional skills (3) Literacy</w:t>
            </w:r>
          </w:p>
          <w:p w:rsidR="001B0FD5" w:rsidRDefault="00220F0E">
            <w:pPr>
              <w:pStyle w:val="TableParagraph"/>
              <w:spacing w:before="59"/>
              <w:ind w:left="107"/>
              <w:rPr>
                <w:sz w:val="20"/>
              </w:rPr>
            </w:pPr>
            <w:r>
              <w:rPr>
                <w:color w:val="0D0D0D"/>
                <w:sz w:val="20"/>
              </w:rPr>
              <w:t>There</w:t>
            </w:r>
            <w:r>
              <w:rPr>
                <w:color w:val="0D0D0D"/>
                <w:spacing w:val="-4"/>
                <w:sz w:val="20"/>
              </w:rPr>
              <w:t xml:space="preserve"> </w:t>
            </w:r>
            <w:r>
              <w:rPr>
                <w:color w:val="0D0D0D"/>
                <w:sz w:val="20"/>
              </w:rPr>
              <w:t>is</w:t>
            </w:r>
            <w:r>
              <w:rPr>
                <w:color w:val="0D0D0D"/>
                <w:spacing w:val="-3"/>
                <w:sz w:val="20"/>
              </w:rPr>
              <w:t xml:space="preserve"> </w:t>
            </w:r>
            <w:r>
              <w:rPr>
                <w:color w:val="0D0D0D"/>
                <w:sz w:val="20"/>
              </w:rPr>
              <w:t>an</w:t>
            </w:r>
            <w:r>
              <w:rPr>
                <w:color w:val="0D0D0D"/>
                <w:spacing w:val="-3"/>
                <w:sz w:val="20"/>
              </w:rPr>
              <w:t xml:space="preserve"> </w:t>
            </w:r>
            <w:r>
              <w:rPr>
                <w:color w:val="0D0D0D"/>
                <w:sz w:val="20"/>
              </w:rPr>
              <w:t>increasing</w:t>
            </w:r>
            <w:r>
              <w:rPr>
                <w:color w:val="0D0D0D"/>
                <w:spacing w:val="-5"/>
                <w:sz w:val="20"/>
              </w:rPr>
              <w:t xml:space="preserve"> </w:t>
            </w:r>
            <w:r>
              <w:rPr>
                <w:color w:val="0D0D0D"/>
                <w:sz w:val="20"/>
              </w:rPr>
              <w:t>number</w:t>
            </w:r>
            <w:r>
              <w:rPr>
                <w:color w:val="0D0D0D"/>
                <w:spacing w:val="-3"/>
                <w:sz w:val="20"/>
              </w:rPr>
              <w:t xml:space="preserve"> </w:t>
            </w:r>
            <w:r>
              <w:rPr>
                <w:color w:val="0D0D0D"/>
                <w:sz w:val="20"/>
              </w:rPr>
              <w:t>of</w:t>
            </w:r>
            <w:r>
              <w:rPr>
                <w:color w:val="0D0D0D"/>
                <w:spacing w:val="-2"/>
                <w:sz w:val="20"/>
              </w:rPr>
              <w:t xml:space="preserve"> </w:t>
            </w:r>
            <w:r>
              <w:rPr>
                <w:color w:val="0D0D0D"/>
                <w:sz w:val="20"/>
              </w:rPr>
              <w:t>children</w:t>
            </w:r>
            <w:r>
              <w:rPr>
                <w:color w:val="0D0D0D"/>
                <w:spacing w:val="-2"/>
                <w:sz w:val="20"/>
              </w:rPr>
              <w:t xml:space="preserve"> </w:t>
            </w:r>
            <w:r>
              <w:rPr>
                <w:color w:val="0D0D0D"/>
                <w:sz w:val="20"/>
              </w:rPr>
              <w:t>entering</w:t>
            </w:r>
            <w:r>
              <w:rPr>
                <w:color w:val="0D0D0D"/>
                <w:spacing w:val="-2"/>
                <w:sz w:val="20"/>
              </w:rPr>
              <w:t xml:space="preserve"> </w:t>
            </w:r>
            <w:r>
              <w:rPr>
                <w:color w:val="0D0D0D"/>
                <w:sz w:val="20"/>
              </w:rPr>
              <w:t>the early</w:t>
            </w:r>
            <w:r>
              <w:rPr>
                <w:color w:val="0D0D0D"/>
                <w:spacing w:val="-5"/>
                <w:sz w:val="20"/>
              </w:rPr>
              <w:t xml:space="preserve"> </w:t>
            </w:r>
            <w:r>
              <w:rPr>
                <w:color w:val="0D0D0D"/>
                <w:sz w:val="20"/>
              </w:rPr>
              <w:t>years</w:t>
            </w:r>
            <w:r>
              <w:rPr>
                <w:color w:val="0D0D0D"/>
                <w:spacing w:val="-2"/>
                <w:sz w:val="20"/>
              </w:rPr>
              <w:t xml:space="preserve"> </w:t>
            </w:r>
            <w:r>
              <w:rPr>
                <w:color w:val="0D0D0D"/>
                <w:sz w:val="20"/>
              </w:rPr>
              <w:t>requiring</w:t>
            </w:r>
            <w:r>
              <w:rPr>
                <w:color w:val="0D0D0D"/>
                <w:spacing w:val="-3"/>
                <w:sz w:val="20"/>
              </w:rPr>
              <w:t xml:space="preserve"> </w:t>
            </w:r>
            <w:r>
              <w:rPr>
                <w:color w:val="0D0D0D"/>
                <w:sz w:val="20"/>
              </w:rPr>
              <w:t>a</w:t>
            </w:r>
            <w:r>
              <w:rPr>
                <w:color w:val="0D0D0D"/>
                <w:spacing w:val="-4"/>
                <w:sz w:val="20"/>
              </w:rPr>
              <w:t xml:space="preserve"> </w:t>
            </w:r>
            <w:r>
              <w:rPr>
                <w:color w:val="0D0D0D"/>
                <w:sz w:val="20"/>
              </w:rPr>
              <w:t>lot</w:t>
            </w:r>
            <w:r>
              <w:rPr>
                <w:color w:val="0D0D0D"/>
                <w:spacing w:val="-4"/>
                <w:sz w:val="20"/>
              </w:rPr>
              <w:t xml:space="preserve"> </w:t>
            </w:r>
            <w:r>
              <w:rPr>
                <w:color w:val="0D0D0D"/>
                <w:sz w:val="20"/>
              </w:rPr>
              <w:t>of</w:t>
            </w:r>
            <w:r>
              <w:rPr>
                <w:color w:val="0D0D0D"/>
                <w:spacing w:val="-2"/>
                <w:sz w:val="20"/>
              </w:rPr>
              <w:t xml:space="preserve"> </w:t>
            </w:r>
            <w:r>
              <w:rPr>
                <w:color w:val="0D0D0D"/>
                <w:sz w:val="20"/>
              </w:rPr>
              <w:t>support</w:t>
            </w:r>
            <w:r>
              <w:rPr>
                <w:color w:val="0D0D0D"/>
                <w:spacing w:val="-4"/>
                <w:sz w:val="20"/>
              </w:rPr>
              <w:t xml:space="preserve"> </w:t>
            </w:r>
            <w:r>
              <w:rPr>
                <w:color w:val="0D0D0D"/>
                <w:sz w:val="20"/>
              </w:rPr>
              <w:t>and intervention within these areas.</w:t>
            </w:r>
          </w:p>
        </w:tc>
      </w:tr>
      <w:tr w:rsidR="001B0FD5">
        <w:trPr>
          <w:trHeight w:val="1559"/>
        </w:trPr>
        <w:tc>
          <w:tcPr>
            <w:tcW w:w="1628" w:type="dxa"/>
          </w:tcPr>
          <w:p w:rsidR="001B0FD5" w:rsidRDefault="00220F0E">
            <w:pPr>
              <w:pStyle w:val="TableParagraph"/>
              <w:spacing w:before="57"/>
            </w:pPr>
            <w:r>
              <w:rPr>
                <w:color w:val="0D0D0D"/>
                <w:spacing w:val="-10"/>
              </w:rPr>
              <w:t>2</w:t>
            </w:r>
          </w:p>
        </w:tc>
        <w:tc>
          <w:tcPr>
            <w:tcW w:w="8832" w:type="dxa"/>
          </w:tcPr>
          <w:p w:rsidR="001B0FD5" w:rsidRDefault="00220F0E">
            <w:pPr>
              <w:pStyle w:val="TableParagraph"/>
              <w:spacing w:before="57"/>
              <w:ind w:left="107" w:right="157"/>
              <w:rPr>
                <w:sz w:val="20"/>
              </w:rPr>
            </w:pPr>
            <w:r>
              <w:rPr>
                <w:color w:val="0D0D0D"/>
                <w:sz w:val="20"/>
              </w:rPr>
              <w:t>Weaker</w:t>
            </w:r>
            <w:r>
              <w:rPr>
                <w:color w:val="0D0D0D"/>
                <w:spacing w:val="-4"/>
                <w:sz w:val="20"/>
              </w:rPr>
              <w:t xml:space="preserve"> </w:t>
            </w:r>
            <w:r>
              <w:rPr>
                <w:color w:val="0D0D0D"/>
                <w:sz w:val="20"/>
              </w:rPr>
              <w:t>phonics</w:t>
            </w:r>
            <w:r>
              <w:rPr>
                <w:color w:val="0D0D0D"/>
                <w:spacing w:val="-3"/>
                <w:sz w:val="20"/>
              </w:rPr>
              <w:t xml:space="preserve"> </w:t>
            </w:r>
            <w:r>
              <w:rPr>
                <w:color w:val="0D0D0D"/>
                <w:sz w:val="20"/>
              </w:rPr>
              <w:t>and</w:t>
            </w:r>
            <w:r>
              <w:rPr>
                <w:color w:val="0D0D0D"/>
                <w:spacing w:val="-5"/>
                <w:sz w:val="20"/>
              </w:rPr>
              <w:t xml:space="preserve"> </w:t>
            </w:r>
            <w:r>
              <w:rPr>
                <w:color w:val="0D0D0D"/>
                <w:sz w:val="20"/>
              </w:rPr>
              <w:t>reading</w:t>
            </w:r>
            <w:r>
              <w:rPr>
                <w:color w:val="0D0D0D"/>
                <w:spacing w:val="-5"/>
                <w:sz w:val="20"/>
              </w:rPr>
              <w:t xml:space="preserve"> </w:t>
            </w:r>
            <w:r>
              <w:rPr>
                <w:color w:val="0D0D0D"/>
                <w:sz w:val="20"/>
              </w:rPr>
              <w:t>attainment</w:t>
            </w:r>
            <w:r>
              <w:rPr>
                <w:color w:val="0D0D0D"/>
                <w:spacing w:val="-5"/>
                <w:sz w:val="20"/>
              </w:rPr>
              <w:t xml:space="preserve"> </w:t>
            </w:r>
            <w:r>
              <w:rPr>
                <w:color w:val="0D0D0D"/>
                <w:sz w:val="20"/>
              </w:rPr>
              <w:t>in</w:t>
            </w:r>
            <w:r>
              <w:rPr>
                <w:color w:val="0D0D0D"/>
                <w:spacing w:val="-5"/>
                <w:sz w:val="20"/>
              </w:rPr>
              <w:t xml:space="preserve"> </w:t>
            </w:r>
            <w:r>
              <w:rPr>
                <w:color w:val="0D0D0D"/>
                <w:sz w:val="20"/>
              </w:rPr>
              <w:t>EYFS</w:t>
            </w:r>
            <w:r>
              <w:rPr>
                <w:color w:val="0D0D0D"/>
                <w:spacing w:val="-3"/>
                <w:sz w:val="20"/>
              </w:rPr>
              <w:t xml:space="preserve"> </w:t>
            </w:r>
            <w:r>
              <w:rPr>
                <w:color w:val="0D0D0D"/>
                <w:sz w:val="20"/>
              </w:rPr>
              <w:t>and</w:t>
            </w:r>
            <w:r>
              <w:rPr>
                <w:color w:val="0D0D0D"/>
                <w:spacing w:val="-3"/>
                <w:sz w:val="20"/>
              </w:rPr>
              <w:t xml:space="preserve"> </w:t>
            </w:r>
            <w:r>
              <w:rPr>
                <w:color w:val="0D0D0D"/>
                <w:sz w:val="20"/>
              </w:rPr>
              <w:t>KS1</w:t>
            </w:r>
            <w:r>
              <w:rPr>
                <w:color w:val="0D0D0D"/>
                <w:spacing w:val="-5"/>
                <w:sz w:val="20"/>
              </w:rPr>
              <w:t xml:space="preserve"> </w:t>
            </w:r>
            <w:r>
              <w:rPr>
                <w:color w:val="0D0D0D"/>
                <w:sz w:val="20"/>
              </w:rPr>
              <w:t>suggests</w:t>
            </w:r>
            <w:r>
              <w:rPr>
                <w:color w:val="0D0D0D"/>
                <w:spacing w:val="-4"/>
                <w:sz w:val="20"/>
              </w:rPr>
              <w:t xml:space="preserve"> </w:t>
            </w:r>
            <w:r>
              <w:rPr>
                <w:color w:val="0D0D0D"/>
                <w:sz w:val="20"/>
              </w:rPr>
              <w:t>that</w:t>
            </w:r>
            <w:r>
              <w:rPr>
                <w:color w:val="0D0D0D"/>
                <w:spacing w:val="-3"/>
                <w:sz w:val="20"/>
              </w:rPr>
              <w:t xml:space="preserve"> </w:t>
            </w:r>
            <w:r>
              <w:rPr>
                <w:color w:val="0D0D0D"/>
                <w:sz w:val="20"/>
              </w:rPr>
              <w:t>disadvantaged</w:t>
            </w:r>
            <w:r>
              <w:rPr>
                <w:color w:val="0D0D0D"/>
                <w:spacing w:val="-6"/>
                <w:sz w:val="20"/>
              </w:rPr>
              <w:t xml:space="preserve"> </w:t>
            </w:r>
            <w:r>
              <w:rPr>
                <w:color w:val="0D0D0D"/>
                <w:sz w:val="20"/>
              </w:rPr>
              <w:t>pupils generally have greater difficulties with phonics than their peers.</w:t>
            </w:r>
            <w:r>
              <w:rPr>
                <w:color w:val="0D0D0D"/>
                <w:spacing w:val="40"/>
                <w:sz w:val="20"/>
              </w:rPr>
              <w:t xml:space="preserve"> </w:t>
            </w:r>
            <w:r>
              <w:rPr>
                <w:color w:val="0D0D0D"/>
                <w:sz w:val="20"/>
              </w:rPr>
              <w:t>This impacts on them as readers.</w:t>
            </w:r>
            <w:r>
              <w:rPr>
                <w:color w:val="0D0D0D"/>
                <w:spacing w:val="80"/>
                <w:sz w:val="20"/>
              </w:rPr>
              <w:t xml:space="preserve"> </w:t>
            </w:r>
            <w:r>
              <w:rPr>
                <w:color w:val="0D0D0D"/>
                <w:sz w:val="20"/>
              </w:rPr>
              <w:t>Summer holiday time impacts on</w:t>
            </w:r>
            <w:r>
              <w:rPr>
                <w:color w:val="0D0D0D"/>
                <w:spacing w:val="-1"/>
                <w:sz w:val="20"/>
              </w:rPr>
              <w:t xml:space="preserve"> </w:t>
            </w:r>
            <w:r>
              <w:rPr>
                <w:color w:val="0D0D0D"/>
                <w:sz w:val="20"/>
              </w:rPr>
              <w:t>disadvantaged children and often widens the gap; groups in all classes often require another catch up programme to narrow the gap that was narrowed in the summer term.</w:t>
            </w:r>
            <w:r>
              <w:rPr>
                <w:color w:val="0D0D0D"/>
                <w:spacing w:val="40"/>
                <w:sz w:val="20"/>
              </w:rPr>
              <w:t xml:space="preserve"> </w:t>
            </w:r>
            <w:r>
              <w:rPr>
                <w:color w:val="0D0D0D"/>
                <w:sz w:val="20"/>
              </w:rPr>
              <w:t>This is supported through observations and assessments.</w:t>
            </w:r>
          </w:p>
        </w:tc>
      </w:tr>
      <w:tr w:rsidR="001B0FD5">
        <w:trPr>
          <w:trHeight w:val="580"/>
        </w:trPr>
        <w:tc>
          <w:tcPr>
            <w:tcW w:w="1628" w:type="dxa"/>
          </w:tcPr>
          <w:p w:rsidR="001B0FD5" w:rsidRDefault="00220F0E">
            <w:pPr>
              <w:pStyle w:val="TableParagraph"/>
              <w:spacing w:before="57"/>
            </w:pPr>
            <w:r>
              <w:rPr>
                <w:color w:val="0D0D0D"/>
                <w:spacing w:val="-10"/>
              </w:rPr>
              <w:t>3</w:t>
            </w:r>
          </w:p>
        </w:tc>
        <w:tc>
          <w:tcPr>
            <w:tcW w:w="8832" w:type="dxa"/>
          </w:tcPr>
          <w:p w:rsidR="001B0FD5" w:rsidRDefault="00220F0E">
            <w:pPr>
              <w:pStyle w:val="TableParagraph"/>
              <w:spacing w:before="57"/>
              <w:ind w:left="107" w:right="157"/>
              <w:rPr>
                <w:sz w:val="20"/>
              </w:rPr>
            </w:pPr>
            <w:r>
              <w:rPr>
                <w:color w:val="0D0D0D"/>
                <w:sz w:val="20"/>
              </w:rPr>
              <w:t>In</w:t>
            </w:r>
            <w:r>
              <w:rPr>
                <w:color w:val="0D0D0D"/>
                <w:spacing w:val="-3"/>
                <w:sz w:val="20"/>
              </w:rPr>
              <w:t xml:space="preserve"> </w:t>
            </w:r>
            <w:r>
              <w:rPr>
                <w:color w:val="0D0D0D"/>
                <w:sz w:val="20"/>
              </w:rPr>
              <w:t>year</w:t>
            </w:r>
            <w:r>
              <w:rPr>
                <w:color w:val="0D0D0D"/>
                <w:spacing w:val="-5"/>
                <w:sz w:val="20"/>
              </w:rPr>
              <w:t xml:space="preserve"> </w:t>
            </w:r>
            <w:r>
              <w:rPr>
                <w:color w:val="0D0D0D"/>
                <w:sz w:val="20"/>
              </w:rPr>
              <w:t>attainment</w:t>
            </w:r>
            <w:r>
              <w:rPr>
                <w:color w:val="0D0D0D"/>
                <w:spacing w:val="-5"/>
                <w:sz w:val="20"/>
              </w:rPr>
              <w:t xml:space="preserve"> </w:t>
            </w:r>
            <w:r>
              <w:rPr>
                <w:color w:val="0D0D0D"/>
                <w:sz w:val="20"/>
              </w:rPr>
              <w:t>data</w:t>
            </w:r>
            <w:r>
              <w:rPr>
                <w:color w:val="0D0D0D"/>
                <w:spacing w:val="-3"/>
                <w:sz w:val="20"/>
              </w:rPr>
              <w:t xml:space="preserve"> </w:t>
            </w:r>
            <w:r>
              <w:rPr>
                <w:color w:val="0D0D0D"/>
                <w:sz w:val="20"/>
              </w:rPr>
              <w:t>shows</w:t>
            </w:r>
            <w:r>
              <w:rPr>
                <w:color w:val="0D0D0D"/>
                <w:spacing w:val="-4"/>
                <w:sz w:val="20"/>
              </w:rPr>
              <w:t xml:space="preserve"> </w:t>
            </w:r>
            <w:r>
              <w:rPr>
                <w:color w:val="0D0D0D"/>
                <w:sz w:val="20"/>
              </w:rPr>
              <w:t>that</w:t>
            </w:r>
            <w:r>
              <w:rPr>
                <w:color w:val="0D0D0D"/>
                <w:spacing w:val="-5"/>
                <w:sz w:val="20"/>
              </w:rPr>
              <w:t xml:space="preserve"> </w:t>
            </w:r>
            <w:r>
              <w:rPr>
                <w:color w:val="0D0D0D"/>
                <w:sz w:val="20"/>
              </w:rPr>
              <w:t>the</w:t>
            </w:r>
            <w:r>
              <w:rPr>
                <w:color w:val="0D0D0D"/>
                <w:spacing w:val="-4"/>
                <w:sz w:val="20"/>
              </w:rPr>
              <w:t xml:space="preserve"> </w:t>
            </w:r>
            <w:r>
              <w:rPr>
                <w:color w:val="0D0D0D"/>
                <w:sz w:val="20"/>
              </w:rPr>
              <w:t>gap</w:t>
            </w:r>
            <w:r>
              <w:rPr>
                <w:color w:val="0D0D0D"/>
                <w:spacing w:val="-3"/>
                <w:sz w:val="20"/>
              </w:rPr>
              <w:t xml:space="preserve"> </w:t>
            </w:r>
            <w:r>
              <w:rPr>
                <w:color w:val="0D0D0D"/>
                <w:sz w:val="20"/>
              </w:rPr>
              <w:t>between</w:t>
            </w:r>
            <w:r>
              <w:rPr>
                <w:color w:val="0D0D0D"/>
                <w:spacing w:val="-3"/>
                <w:sz w:val="20"/>
              </w:rPr>
              <w:t xml:space="preserve"> </w:t>
            </w:r>
            <w:r>
              <w:rPr>
                <w:color w:val="0D0D0D"/>
                <w:sz w:val="20"/>
              </w:rPr>
              <w:t>disadvantaged</w:t>
            </w:r>
            <w:r>
              <w:rPr>
                <w:color w:val="0D0D0D"/>
                <w:spacing w:val="-3"/>
                <w:sz w:val="20"/>
              </w:rPr>
              <w:t xml:space="preserve"> </w:t>
            </w:r>
            <w:r>
              <w:rPr>
                <w:color w:val="0D0D0D"/>
                <w:sz w:val="20"/>
              </w:rPr>
              <w:t>and</w:t>
            </w:r>
            <w:r>
              <w:rPr>
                <w:color w:val="0D0D0D"/>
                <w:spacing w:val="-3"/>
                <w:sz w:val="20"/>
              </w:rPr>
              <w:t xml:space="preserve"> </w:t>
            </w:r>
            <w:r>
              <w:rPr>
                <w:color w:val="0D0D0D"/>
                <w:sz w:val="20"/>
              </w:rPr>
              <w:t>non</w:t>
            </w:r>
            <w:r>
              <w:rPr>
                <w:color w:val="0D0D0D"/>
                <w:spacing w:val="-3"/>
                <w:sz w:val="20"/>
              </w:rPr>
              <w:t xml:space="preserve"> </w:t>
            </w:r>
            <w:r>
              <w:rPr>
                <w:color w:val="0D0D0D"/>
                <w:sz w:val="20"/>
              </w:rPr>
              <w:t>widens</w:t>
            </w:r>
            <w:r>
              <w:rPr>
                <w:color w:val="0D0D0D"/>
                <w:spacing w:val="-4"/>
                <w:sz w:val="20"/>
              </w:rPr>
              <w:t xml:space="preserve"> </w:t>
            </w:r>
            <w:r>
              <w:rPr>
                <w:color w:val="0D0D0D"/>
                <w:sz w:val="20"/>
              </w:rPr>
              <w:t>in</w:t>
            </w:r>
            <w:r>
              <w:rPr>
                <w:color w:val="0D0D0D"/>
                <w:spacing w:val="-5"/>
                <w:sz w:val="20"/>
              </w:rPr>
              <w:t xml:space="preserve"> </w:t>
            </w:r>
            <w:r>
              <w:rPr>
                <w:color w:val="0D0D0D"/>
                <w:sz w:val="20"/>
              </w:rPr>
              <w:t>core subject areas in KS1 and KS2</w:t>
            </w:r>
          </w:p>
        </w:tc>
      </w:tr>
      <w:tr w:rsidR="001B0FD5">
        <w:trPr>
          <w:trHeight w:val="1389"/>
        </w:trPr>
        <w:tc>
          <w:tcPr>
            <w:tcW w:w="1628" w:type="dxa"/>
          </w:tcPr>
          <w:p w:rsidR="001B0FD5" w:rsidRDefault="00220F0E">
            <w:pPr>
              <w:pStyle w:val="TableParagraph"/>
              <w:spacing w:before="58"/>
            </w:pPr>
            <w:r>
              <w:rPr>
                <w:color w:val="0D0D0D"/>
                <w:spacing w:val="-10"/>
              </w:rPr>
              <w:t>4</w:t>
            </w:r>
          </w:p>
        </w:tc>
        <w:tc>
          <w:tcPr>
            <w:tcW w:w="8832" w:type="dxa"/>
          </w:tcPr>
          <w:p w:rsidR="001B0FD5" w:rsidRDefault="00220F0E">
            <w:pPr>
              <w:pStyle w:val="TableParagraph"/>
              <w:spacing w:before="57"/>
              <w:ind w:left="107"/>
              <w:rPr>
                <w:sz w:val="20"/>
              </w:rPr>
            </w:pPr>
            <w:r>
              <w:rPr>
                <w:color w:val="0D0D0D"/>
                <w:sz w:val="20"/>
              </w:rPr>
              <w:t>Social,</w:t>
            </w:r>
            <w:r>
              <w:rPr>
                <w:color w:val="0D0D0D"/>
                <w:spacing w:val="-7"/>
                <w:sz w:val="20"/>
              </w:rPr>
              <w:t xml:space="preserve"> </w:t>
            </w:r>
            <w:r>
              <w:rPr>
                <w:color w:val="0D0D0D"/>
                <w:sz w:val="20"/>
              </w:rPr>
              <w:t>Emotional</w:t>
            </w:r>
            <w:r>
              <w:rPr>
                <w:color w:val="0D0D0D"/>
                <w:spacing w:val="-9"/>
                <w:sz w:val="20"/>
              </w:rPr>
              <w:t xml:space="preserve"> </w:t>
            </w:r>
            <w:r>
              <w:rPr>
                <w:color w:val="0D0D0D"/>
                <w:sz w:val="20"/>
              </w:rPr>
              <w:t>and</w:t>
            </w:r>
            <w:r>
              <w:rPr>
                <w:color w:val="0D0D0D"/>
                <w:spacing w:val="-7"/>
                <w:sz w:val="20"/>
              </w:rPr>
              <w:t xml:space="preserve"> </w:t>
            </w:r>
            <w:r>
              <w:rPr>
                <w:color w:val="0D0D0D"/>
                <w:sz w:val="20"/>
              </w:rPr>
              <w:t>Mental</w:t>
            </w:r>
            <w:r>
              <w:rPr>
                <w:color w:val="0D0D0D"/>
                <w:spacing w:val="-9"/>
                <w:sz w:val="20"/>
              </w:rPr>
              <w:t xml:space="preserve"> </w:t>
            </w:r>
            <w:r>
              <w:rPr>
                <w:color w:val="0D0D0D"/>
                <w:sz w:val="20"/>
              </w:rPr>
              <w:t>Health</w:t>
            </w:r>
            <w:r>
              <w:rPr>
                <w:color w:val="0D0D0D"/>
                <w:spacing w:val="-10"/>
                <w:sz w:val="20"/>
              </w:rPr>
              <w:t xml:space="preserve"> </w:t>
            </w:r>
            <w:r>
              <w:rPr>
                <w:color w:val="0D0D0D"/>
                <w:spacing w:val="-2"/>
                <w:sz w:val="20"/>
              </w:rPr>
              <w:t>challenges.</w:t>
            </w:r>
          </w:p>
          <w:p w:rsidR="001B0FD5" w:rsidRDefault="00220F0E">
            <w:pPr>
              <w:pStyle w:val="TableParagraph"/>
              <w:spacing w:before="61"/>
              <w:ind w:left="107"/>
              <w:rPr>
                <w:sz w:val="20"/>
              </w:rPr>
            </w:pPr>
            <w:r>
              <w:rPr>
                <w:color w:val="0D0D0D"/>
                <w:sz w:val="20"/>
              </w:rPr>
              <w:t>Behaviour</w:t>
            </w:r>
            <w:r>
              <w:rPr>
                <w:color w:val="0D0D0D"/>
                <w:spacing w:val="-5"/>
                <w:sz w:val="20"/>
              </w:rPr>
              <w:t xml:space="preserve"> </w:t>
            </w:r>
            <w:r>
              <w:rPr>
                <w:color w:val="0D0D0D"/>
                <w:sz w:val="20"/>
              </w:rPr>
              <w:t>tracking</w:t>
            </w:r>
            <w:r>
              <w:rPr>
                <w:color w:val="0D0D0D"/>
                <w:spacing w:val="-6"/>
                <w:sz w:val="20"/>
              </w:rPr>
              <w:t xml:space="preserve"> </w:t>
            </w:r>
            <w:r>
              <w:rPr>
                <w:color w:val="0D0D0D"/>
                <w:sz w:val="20"/>
              </w:rPr>
              <w:t>and</w:t>
            </w:r>
            <w:r>
              <w:rPr>
                <w:color w:val="0D0D0D"/>
                <w:spacing w:val="-3"/>
                <w:sz w:val="20"/>
              </w:rPr>
              <w:t xml:space="preserve"> </w:t>
            </w:r>
            <w:r>
              <w:rPr>
                <w:color w:val="0D0D0D"/>
                <w:sz w:val="20"/>
              </w:rPr>
              <w:t>observations</w:t>
            </w:r>
            <w:r>
              <w:rPr>
                <w:color w:val="0D0D0D"/>
                <w:spacing w:val="-2"/>
                <w:sz w:val="20"/>
              </w:rPr>
              <w:t xml:space="preserve"> </w:t>
            </w:r>
            <w:r>
              <w:rPr>
                <w:color w:val="0D0D0D"/>
                <w:sz w:val="20"/>
              </w:rPr>
              <w:t>have</w:t>
            </w:r>
            <w:r>
              <w:rPr>
                <w:color w:val="0D0D0D"/>
                <w:spacing w:val="-5"/>
                <w:sz w:val="20"/>
              </w:rPr>
              <w:t xml:space="preserve"> </w:t>
            </w:r>
            <w:r>
              <w:rPr>
                <w:color w:val="0D0D0D"/>
                <w:sz w:val="20"/>
              </w:rPr>
              <w:t>shown</w:t>
            </w:r>
            <w:r>
              <w:rPr>
                <w:color w:val="0D0D0D"/>
                <w:spacing w:val="-5"/>
                <w:sz w:val="20"/>
              </w:rPr>
              <w:t xml:space="preserve"> </w:t>
            </w:r>
            <w:r>
              <w:rPr>
                <w:color w:val="0D0D0D"/>
                <w:sz w:val="20"/>
              </w:rPr>
              <w:t>that</w:t>
            </w:r>
            <w:r>
              <w:rPr>
                <w:color w:val="0D0D0D"/>
                <w:spacing w:val="-3"/>
                <w:sz w:val="20"/>
              </w:rPr>
              <w:t xml:space="preserve"> </w:t>
            </w:r>
            <w:r>
              <w:rPr>
                <w:color w:val="0D0D0D"/>
                <w:sz w:val="20"/>
              </w:rPr>
              <w:t>over</w:t>
            </w:r>
            <w:r>
              <w:rPr>
                <w:color w:val="0D0D0D"/>
                <w:spacing w:val="-5"/>
                <w:sz w:val="20"/>
              </w:rPr>
              <w:t xml:space="preserve"> </w:t>
            </w:r>
            <w:r>
              <w:rPr>
                <w:color w:val="0D0D0D"/>
                <w:sz w:val="20"/>
              </w:rPr>
              <w:t>the</w:t>
            </w:r>
            <w:r>
              <w:rPr>
                <w:color w:val="0D0D0D"/>
                <w:spacing w:val="-1"/>
                <w:sz w:val="20"/>
              </w:rPr>
              <w:t xml:space="preserve"> </w:t>
            </w:r>
            <w:r>
              <w:rPr>
                <w:color w:val="0D0D0D"/>
                <w:sz w:val="20"/>
              </w:rPr>
              <w:t>years,</w:t>
            </w:r>
            <w:r>
              <w:rPr>
                <w:color w:val="0D0D0D"/>
                <w:spacing w:val="-5"/>
                <w:sz w:val="20"/>
              </w:rPr>
              <w:t xml:space="preserve"> </w:t>
            </w:r>
            <w:r>
              <w:rPr>
                <w:color w:val="0D0D0D"/>
                <w:sz w:val="20"/>
              </w:rPr>
              <w:t>particularly</w:t>
            </w:r>
            <w:r>
              <w:rPr>
                <w:color w:val="0D0D0D"/>
                <w:spacing w:val="-6"/>
                <w:sz w:val="20"/>
              </w:rPr>
              <w:t xml:space="preserve"> </w:t>
            </w:r>
            <w:r>
              <w:rPr>
                <w:color w:val="0D0D0D"/>
                <w:sz w:val="20"/>
              </w:rPr>
              <w:t>amongst</w:t>
            </w:r>
            <w:r>
              <w:rPr>
                <w:color w:val="0D0D0D"/>
                <w:spacing w:val="-5"/>
                <w:sz w:val="20"/>
              </w:rPr>
              <w:t xml:space="preserve"> </w:t>
            </w:r>
            <w:r>
              <w:rPr>
                <w:color w:val="0D0D0D"/>
                <w:sz w:val="20"/>
              </w:rPr>
              <w:t>our children who are disadvantaged, we have a growing number of children who struggle to self- regulate and this impacts on their behaviour and their ability to learn.</w:t>
            </w:r>
          </w:p>
        </w:tc>
      </w:tr>
      <w:tr w:rsidR="001B0FD5">
        <w:trPr>
          <w:trHeight w:val="1101"/>
        </w:trPr>
        <w:tc>
          <w:tcPr>
            <w:tcW w:w="1628" w:type="dxa"/>
          </w:tcPr>
          <w:p w:rsidR="001B0FD5" w:rsidRDefault="00220F0E">
            <w:pPr>
              <w:pStyle w:val="TableParagraph"/>
              <w:spacing w:before="57"/>
            </w:pPr>
            <w:r>
              <w:rPr>
                <w:color w:val="0D0D0D"/>
                <w:spacing w:val="-10"/>
              </w:rPr>
              <w:t>5</w:t>
            </w:r>
          </w:p>
        </w:tc>
        <w:tc>
          <w:tcPr>
            <w:tcW w:w="8832" w:type="dxa"/>
          </w:tcPr>
          <w:p w:rsidR="001B0FD5" w:rsidRDefault="009F1CED">
            <w:pPr>
              <w:pStyle w:val="TableParagraph"/>
              <w:spacing w:before="57"/>
              <w:ind w:left="107" w:right="157"/>
              <w:rPr>
                <w:sz w:val="20"/>
              </w:rPr>
            </w:pPr>
            <w:r>
              <w:rPr>
                <w:color w:val="0D0D0D"/>
                <w:sz w:val="20"/>
              </w:rPr>
              <w:t>Limited life experiences beyond that of their home life suggest that disadvantaged children do not have the same aspirations as their peers. The curriculum is designed especially to build on the cultural capital to engage in the world around them, so children can build interests therefore enabling to specialse in their interests (research Coyne)</w:t>
            </w:r>
          </w:p>
        </w:tc>
      </w:tr>
    </w:tbl>
    <w:p w:rsidR="001B0FD5" w:rsidRDefault="001B0FD5">
      <w:pPr>
        <w:pStyle w:val="TableParagraph"/>
        <w:rPr>
          <w:sz w:val="20"/>
        </w:rPr>
        <w:sectPr w:rsidR="001B0FD5">
          <w:pgSz w:w="11910" w:h="16840"/>
          <w:pgMar w:top="900" w:right="566" w:bottom="980" w:left="708" w:header="0" w:footer="781" w:gutter="0"/>
          <w:cols w:space="720"/>
        </w:sectPr>
      </w:pPr>
    </w:p>
    <w:p w:rsidR="001B0FD5" w:rsidRDefault="00220F0E">
      <w:pPr>
        <w:spacing w:before="62"/>
        <w:ind w:left="12"/>
        <w:rPr>
          <w:b/>
          <w:sz w:val="28"/>
        </w:rPr>
      </w:pPr>
      <w:r>
        <w:rPr>
          <w:b/>
          <w:color w:val="0F4F75"/>
          <w:sz w:val="28"/>
        </w:rPr>
        <w:lastRenderedPageBreak/>
        <w:t>Intended</w:t>
      </w:r>
      <w:r>
        <w:rPr>
          <w:b/>
          <w:color w:val="0F4F75"/>
          <w:spacing w:val="-7"/>
          <w:sz w:val="28"/>
        </w:rPr>
        <w:t xml:space="preserve"> </w:t>
      </w:r>
      <w:r>
        <w:rPr>
          <w:b/>
          <w:color w:val="0F4F75"/>
          <w:spacing w:val="-2"/>
          <w:sz w:val="28"/>
        </w:rPr>
        <w:t>outcomes</w:t>
      </w:r>
    </w:p>
    <w:p w:rsidR="001B0FD5" w:rsidRDefault="00220F0E">
      <w:pPr>
        <w:spacing w:before="241"/>
        <w:ind w:left="12"/>
        <w:rPr>
          <w:sz w:val="14"/>
        </w:rPr>
      </w:pPr>
      <w:r>
        <w:rPr>
          <w:sz w:val="14"/>
        </w:rPr>
        <w:t>This</w:t>
      </w:r>
      <w:r>
        <w:rPr>
          <w:spacing w:val="-5"/>
          <w:sz w:val="14"/>
        </w:rPr>
        <w:t xml:space="preserve"> </w:t>
      </w:r>
      <w:r>
        <w:rPr>
          <w:sz w:val="14"/>
        </w:rPr>
        <w:t>explains</w:t>
      </w:r>
      <w:r>
        <w:rPr>
          <w:spacing w:val="-3"/>
          <w:sz w:val="14"/>
        </w:rPr>
        <w:t xml:space="preserve"> </w:t>
      </w:r>
      <w:r>
        <w:rPr>
          <w:sz w:val="14"/>
        </w:rPr>
        <w:t>the</w:t>
      </w:r>
      <w:r>
        <w:rPr>
          <w:spacing w:val="-4"/>
          <w:sz w:val="14"/>
        </w:rPr>
        <w:t xml:space="preserve"> </w:t>
      </w:r>
      <w:r>
        <w:rPr>
          <w:sz w:val="14"/>
        </w:rPr>
        <w:t>outcomes</w:t>
      </w:r>
      <w:r>
        <w:rPr>
          <w:spacing w:val="-3"/>
          <w:sz w:val="14"/>
        </w:rPr>
        <w:t xml:space="preserve"> </w:t>
      </w:r>
      <w:r>
        <w:rPr>
          <w:sz w:val="14"/>
        </w:rPr>
        <w:t>we</w:t>
      </w:r>
      <w:r>
        <w:rPr>
          <w:spacing w:val="-5"/>
          <w:sz w:val="14"/>
        </w:rPr>
        <w:t xml:space="preserve"> </w:t>
      </w:r>
      <w:r>
        <w:rPr>
          <w:sz w:val="14"/>
        </w:rPr>
        <w:t>are</w:t>
      </w:r>
      <w:r>
        <w:rPr>
          <w:spacing w:val="-2"/>
          <w:sz w:val="14"/>
        </w:rPr>
        <w:t xml:space="preserve"> </w:t>
      </w:r>
      <w:r>
        <w:rPr>
          <w:sz w:val="14"/>
        </w:rPr>
        <w:t>aiming</w:t>
      </w:r>
      <w:r>
        <w:rPr>
          <w:spacing w:val="-6"/>
          <w:sz w:val="14"/>
        </w:rPr>
        <w:t xml:space="preserve"> </w:t>
      </w:r>
      <w:r>
        <w:rPr>
          <w:sz w:val="14"/>
        </w:rPr>
        <w:t>for</w:t>
      </w:r>
      <w:r>
        <w:rPr>
          <w:spacing w:val="-2"/>
          <w:sz w:val="14"/>
        </w:rPr>
        <w:t xml:space="preserve"> </w:t>
      </w:r>
      <w:r>
        <w:rPr>
          <w:b/>
          <w:sz w:val="14"/>
        </w:rPr>
        <w:t>by</w:t>
      </w:r>
      <w:r>
        <w:rPr>
          <w:b/>
          <w:spacing w:val="-5"/>
          <w:sz w:val="14"/>
        </w:rPr>
        <w:t xml:space="preserve"> </w:t>
      </w:r>
      <w:r>
        <w:rPr>
          <w:b/>
          <w:sz w:val="14"/>
        </w:rPr>
        <w:t>the</w:t>
      </w:r>
      <w:r>
        <w:rPr>
          <w:b/>
          <w:spacing w:val="-3"/>
          <w:sz w:val="14"/>
        </w:rPr>
        <w:t xml:space="preserve"> </w:t>
      </w:r>
      <w:r>
        <w:rPr>
          <w:b/>
          <w:sz w:val="14"/>
        </w:rPr>
        <w:t>end</w:t>
      </w:r>
      <w:r>
        <w:rPr>
          <w:b/>
          <w:spacing w:val="-4"/>
          <w:sz w:val="14"/>
        </w:rPr>
        <w:t xml:space="preserve"> </w:t>
      </w:r>
      <w:r>
        <w:rPr>
          <w:b/>
          <w:sz w:val="14"/>
        </w:rPr>
        <w:t>of</w:t>
      </w:r>
      <w:r>
        <w:rPr>
          <w:b/>
          <w:spacing w:val="-2"/>
          <w:sz w:val="14"/>
        </w:rPr>
        <w:t xml:space="preserve"> </w:t>
      </w:r>
      <w:r>
        <w:rPr>
          <w:b/>
          <w:sz w:val="14"/>
        </w:rPr>
        <w:t>our</w:t>
      </w:r>
      <w:r>
        <w:rPr>
          <w:b/>
          <w:spacing w:val="-4"/>
          <w:sz w:val="14"/>
        </w:rPr>
        <w:t xml:space="preserve"> </w:t>
      </w:r>
      <w:r>
        <w:rPr>
          <w:b/>
          <w:sz w:val="14"/>
        </w:rPr>
        <w:t>current</w:t>
      </w:r>
      <w:r>
        <w:rPr>
          <w:b/>
          <w:spacing w:val="-5"/>
          <w:sz w:val="14"/>
        </w:rPr>
        <w:t xml:space="preserve"> </w:t>
      </w:r>
      <w:r>
        <w:rPr>
          <w:b/>
          <w:sz w:val="14"/>
        </w:rPr>
        <w:t>strategy</w:t>
      </w:r>
      <w:r>
        <w:rPr>
          <w:b/>
          <w:spacing w:val="-7"/>
          <w:sz w:val="14"/>
        </w:rPr>
        <w:t xml:space="preserve"> </w:t>
      </w:r>
      <w:r>
        <w:rPr>
          <w:b/>
          <w:sz w:val="14"/>
        </w:rPr>
        <w:t>plan</w:t>
      </w:r>
      <w:r>
        <w:rPr>
          <w:sz w:val="14"/>
        </w:rPr>
        <w:t>,</w:t>
      </w:r>
      <w:r>
        <w:rPr>
          <w:spacing w:val="-3"/>
          <w:sz w:val="14"/>
        </w:rPr>
        <w:t xml:space="preserve"> </w:t>
      </w:r>
      <w:r>
        <w:rPr>
          <w:sz w:val="14"/>
        </w:rPr>
        <w:t>and</w:t>
      </w:r>
      <w:r>
        <w:rPr>
          <w:spacing w:val="-3"/>
          <w:sz w:val="14"/>
        </w:rPr>
        <w:t xml:space="preserve"> </w:t>
      </w:r>
      <w:r>
        <w:rPr>
          <w:sz w:val="14"/>
        </w:rPr>
        <w:t>how</w:t>
      </w:r>
      <w:r>
        <w:rPr>
          <w:spacing w:val="-4"/>
          <w:sz w:val="14"/>
        </w:rPr>
        <w:t xml:space="preserve"> </w:t>
      </w:r>
      <w:r>
        <w:rPr>
          <w:sz w:val="14"/>
        </w:rPr>
        <w:t>we</w:t>
      </w:r>
      <w:r>
        <w:rPr>
          <w:spacing w:val="-1"/>
          <w:sz w:val="14"/>
        </w:rPr>
        <w:t xml:space="preserve"> </w:t>
      </w:r>
      <w:r>
        <w:rPr>
          <w:sz w:val="14"/>
        </w:rPr>
        <w:t>will</w:t>
      </w:r>
      <w:r>
        <w:rPr>
          <w:spacing w:val="-5"/>
          <w:sz w:val="14"/>
        </w:rPr>
        <w:t xml:space="preserve"> </w:t>
      </w:r>
      <w:r>
        <w:rPr>
          <w:sz w:val="14"/>
        </w:rPr>
        <w:t>measure</w:t>
      </w:r>
      <w:r>
        <w:rPr>
          <w:spacing w:val="-2"/>
          <w:sz w:val="14"/>
        </w:rPr>
        <w:t xml:space="preserve"> </w:t>
      </w:r>
      <w:r>
        <w:rPr>
          <w:sz w:val="14"/>
        </w:rPr>
        <w:t>whether</w:t>
      </w:r>
      <w:r>
        <w:rPr>
          <w:spacing w:val="-5"/>
          <w:sz w:val="14"/>
        </w:rPr>
        <w:t xml:space="preserve"> </w:t>
      </w:r>
      <w:r>
        <w:rPr>
          <w:sz w:val="14"/>
        </w:rPr>
        <w:t>they</w:t>
      </w:r>
      <w:r>
        <w:rPr>
          <w:spacing w:val="-5"/>
          <w:sz w:val="14"/>
        </w:rPr>
        <w:t xml:space="preserve"> </w:t>
      </w:r>
      <w:r>
        <w:rPr>
          <w:sz w:val="14"/>
        </w:rPr>
        <w:t>have</w:t>
      </w:r>
      <w:r>
        <w:rPr>
          <w:spacing w:val="-2"/>
          <w:sz w:val="14"/>
        </w:rPr>
        <w:t xml:space="preserve"> </w:t>
      </w:r>
      <w:r>
        <w:rPr>
          <w:sz w:val="14"/>
        </w:rPr>
        <w:t>been</w:t>
      </w:r>
      <w:r>
        <w:rPr>
          <w:spacing w:val="-3"/>
          <w:sz w:val="14"/>
        </w:rPr>
        <w:t xml:space="preserve"> </w:t>
      </w:r>
      <w:r>
        <w:rPr>
          <w:spacing w:val="-2"/>
          <w:sz w:val="14"/>
        </w:rPr>
        <w:t>achieved.</w:t>
      </w:r>
    </w:p>
    <w:p w:rsidR="001B0FD5" w:rsidRDefault="001B0FD5">
      <w:pPr>
        <w:pStyle w:val="BodyText"/>
        <w:spacing w:before="46"/>
        <w:rPr>
          <w:sz w:val="20"/>
        </w:rPr>
      </w:pPr>
    </w:p>
    <w:tbl>
      <w:tblPr>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7"/>
        <w:gridCol w:w="5151"/>
      </w:tblGrid>
      <w:tr w:rsidR="001B0FD5">
        <w:trPr>
          <w:trHeight w:val="395"/>
        </w:trPr>
        <w:tc>
          <w:tcPr>
            <w:tcW w:w="5307" w:type="dxa"/>
            <w:shd w:val="clear" w:color="auto" w:fill="D7E1E9"/>
          </w:tcPr>
          <w:p w:rsidR="001B0FD5" w:rsidRDefault="00220F0E">
            <w:pPr>
              <w:pStyle w:val="TableParagraph"/>
              <w:spacing w:before="55"/>
              <w:rPr>
                <w:b/>
                <w:sz w:val="24"/>
              </w:rPr>
            </w:pPr>
            <w:r>
              <w:rPr>
                <w:b/>
                <w:color w:val="0D0D0D"/>
                <w:sz w:val="24"/>
              </w:rPr>
              <w:t xml:space="preserve">Intended </w:t>
            </w:r>
            <w:r>
              <w:rPr>
                <w:b/>
                <w:color w:val="0D0D0D"/>
                <w:spacing w:val="-2"/>
                <w:sz w:val="24"/>
              </w:rPr>
              <w:t>outcome</w:t>
            </w:r>
          </w:p>
        </w:tc>
        <w:tc>
          <w:tcPr>
            <w:tcW w:w="5151" w:type="dxa"/>
            <w:shd w:val="clear" w:color="auto" w:fill="D7E1E9"/>
          </w:tcPr>
          <w:p w:rsidR="001B0FD5" w:rsidRDefault="00220F0E">
            <w:pPr>
              <w:pStyle w:val="TableParagraph"/>
              <w:spacing w:before="55"/>
              <w:rPr>
                <w:b/>
                <w:sz w:val="24"/>
              </w:rPr>
            </w:pPr>
            <w:r>
              <w:rPr>
                <w:b/>
                <w:color w:val="0D0D0D"/>
                <w:sz w:val="24"/>
              </w:rPr>
              <w:t>Success</w:t>
            </w:r>
            <w:r>
              <w:rPr>
                <w:b/>
                <w:color w:val="0D0D0D"/>
                <w:spacing w:val="-4"/>
                <w:sz w:val="24"/>
              </w:rPr>
              <w:t xml:space="preserve"> </w:t>
            </w:r>
            <w:r>
              <w:rPr>
                <w:b/>
                <w:color w:val="0D0D0D"/>
                <w:spacing w:val="-2"/>
                <w:sz w:val="24"/>
              </w:rPr>
              <w:t>criteria</w:t>
            </w:r>
          </w:p>
        </w:tc>
      </w:tr>
      <w:tr w:rsidR="001B0FD5">
        <w:trPr>
          <w:trHeight w:val="1679"/>
        </w:trPr>
        <w:tc>
          <w:tcPr>
            <w:tcW w:w="5307" w:type="dxa"/>
          </w:tcPr>
          <w:p w:rsidR="001B0FD5" w:rsidRDefault="00220F0E">
            <w:pPr>
              <w:pStyle w:val="TableParagraph"/>
              <w:spacing w:before="57"/>
              <w:ind w:right="342"/>
              <w:jc w:val="both"/>
              <w:rPr>
                <w:sz w:val="20"/>
              </w:rPr>
            </w:pPr>
            <w:r>
              <w:rPr>
                <w:color w:val="0D0D0D"/>
                <w:sz w:val="20"/>
              </w:rPr>
              <w:t>Continued</w:t>
            </w:r>
            <w:r>
              <w:rPr>
                <w:color w:val="0D0D0D"/>
                <w:spacing w:val="-8"/>
                <w:sz w:val="20"/>
              </w:rPr>
              <w:t xml:space="preserve"> </w:t>
            </w:r>
            <w:r>
              <w:rPr>
                <w:color w:val="0D0D0D"/>
                <w:sz w:val="20"/>
              </w:rPr>
              <w:t>focus</w:t>
            </w:r>
            <w:r>
              <w:rPr>
                <w:color w:val="0D0D0D"/>
                <w:spacing w:val="-7"/>
                <w:sz w:val="20"/>
              </w:rPr>
              <w:t xml:space="preserve"> </w:t>
            </w:r>
            <w:r>
              <w:rPr>
                <w:color w:val="0D0D0D"/>
                <w:sz w:val="20"/>
              </w:rPr>
              <w:t>on</w:t>
            </w:r>
            <w:r>
              <w:rPr>
                <w:color w:val="0D0D0D"/>
                <w:spacing w:val="-7"/>
                <w:sz w:val="20"/>
              </w:rPr>
              <w:t xml:space="preserve"> </w:t>
            </w:r>
            <w:r>
              <w:rPr>
                <w:color w:val="0D0D0D"/>
                <w:sz w:val="20"/>
              </w:rPr>
              <w:t>good</w:t>
            </w:r>
            <w:r>
              <w:rPr>
                <w:color w:val="0D0D0D"/>
                <w:spacing w:val="-7"/>
                <w:sz w:val="20"/>
              </w:rPr>
              <w:t xml:space="preserve"> </w:t>
            </w:r>
            <w:r>
              <w:rPr>
                <w:color w:val="0D0D0D"/>
                <w:sz w:val="20"/>
              </w:rPr>
              <w:t>outcomes</w:t>
            </w:r>
            <w:r>
              <w:rPr>
                <w:color w:val="0D0D0D"/>
                <w:spacing w:val="-9"/>
                <w:sz w:val="20"/>
              </w:rPr>
              <w:t xml:space="preserve"> </w:t>
            </w:r>
            <w:r>
              <w:rPr>
                <w:color w:val="0D0D0D"/>
                <w:sz w:val="20"/>
              </w:rPr>
              <w:t>for</w:t>
            </w:r>
            <w:r>
              <w:rPr>
                <w:color w:val="0D0D0D"/>
                <w:spacing w:val="-7"/>
                <w:sz w:val="20"/>
              </w:rPr>
              <w:t xml:space="preserve"> </w:t>
            </w:r>
            <w:r>
              <w:rPr>
                <w:color w:val="0D0D0D"/>
                <w:sz w:val="20"/>
              </w:rPr>
              <w:t>disadvantaged children at the end of Reception</w:t>
            </w:r>
            <w:r>
              <w:rPr>
                <w:color w:val="0D0D0D"/>
                <w:spacing w:val="40"/>
                <w:sz w:val="20"/>
              </w:rPr>
              <w:t xml:space="preserve"> </w:t>
            </w:r>
            <w:r>
              <w:rPr>
                <w:color w:val="0D0D0D"/>
                <w:sz w:val="20"/>
              </w:rPr>
              <w:t>- through</w:t>
            </w:r>
            <w:r>
              <w:rPr>
                <w:color w:val="0D0D0D"/>
                <w:spacing w:val="-4"/>
                <w:sz w:val="20"/>
              </w:rPr>
              <w:t xml:space="preserve"> </w:t>
            </w:r>
            <w:r>
              <w:rPr>
                <w:color w:val="0D0D0D"/>
                <w:sz w:val="20"/>
              </w:rPr>
              <w:t xml:space="preserve">Welcomm, </w:t>
            </w:r>
            <w:r w:rsidR="00ED626C">
              <w:rPr>
                <w:color w:val="0D0D0D"/>
                <w:sz w:val="20"/>
              </w:rPr>
              <w:t xml:space="preserve">screening </w:t>
            </w:r>
            <w:r>
              <w:rPr>
                <w:color w:val="0D0D0D"/>
                <w:sz w:val="20"/>
              </w:rPr>
              <w:t xml:space="preserve">well targeted interventions and </w:t>
            </w:r>
            <w:r w:rsidR="00ED626C">
              <w:rPr>
                <w:color w:val="0D0D0D"/>
                <w:sz w:val="20"/>
              </w:rPr>
              <w:t>EYFS. CPD through SALT</w:t>
            </w:r>
          </w:p>
        </w:tc>
        <w:tc>
          <w:tcPr>
            <w:tcW w:w="5151" w:type="dxa"/>
          </w:tcPr>
          <w:p w:rsidR="001B0FD5" w:rsidRDefault="00220F0E">
            <w:pPr>
              <w:pStyle w:val="TableParagraph"/>
              <w:spacing w:before="57"/>
              <w:ind w:left="108"/>
              <w:rPr>
                <w:sz w:val="20"/>
              </w:rPr>
            </w:pPr>
            <w:r>
              <w:rPr>
                <w:color w:val="0D0D0D"/>
                <w:sz w:val="20"/>
              </w:rPr>
              <w:t>%</w:t>
            </w:r>
            <w:r>
              <w:rPr>
                <w:color w:val="0D0D0D"/>
                <w:spacing w:val="-6"/>
                <w:sz w:val="20"/>
              </w:rPr>
              <w:t xml:space="preserve"> </w:t>
            </w:r>
            <w:r>
              <w:rPr>
                <w:color w:val="0D0D0D"/>
                <w:sz w:val="20"/>
              </w:rPr>
              <w:t>of</w:t>
            </w:r>
            <w:r>
              <w:rPr>
                <w:color w:val="0D0D0D"/>
                <w:spacing w:val="-5"/>
                <w:sz w:val="20"/>
              </w:rPr>
              <w:t xml:space="preserve"> </w:t>
            </w:r>
            <w:r>
              <w:rPr>
                <w:color w:val="0D0D0D"/>
                <w:sz w:val="20"/>
              </w:rPr>
              <w:t>children</w:t>
            </w:r>
            <w:r>
              <w:rPr>
                <w:color w:val="0D0D0D"/>
                <w:spacing w:val="-6"/>
                <w:sz w:val="20"/>
              </w:rPr>
              <w:t xml:space="preserve"> </w:t>
            </w:r>
            <w:r>
              <w:rPr>
                <w:color w:val="0D0D0D"/>
                <w:sz w:val="20"/>
              </w:rPr>
              <w:t>on</w:t>
            </w:r>
            <w:r>
              <w:rPr>
                <w:color w:val="0D0D0D"/>
                <w:spacing w:val="-6"/>
                <w:sz w:val="20"/>
              </w:rPr>
              <w:t xml:space="preserve"> </w:t>
            </w:r>
            <w:r>
              <w:rPr>
                <w:color w:val="0D0D0D"/>
                <w:sz w:val="20"/>
              </w:rPr>
              <w:t>track</w:t>
            </w:r>
            <w:r>
              <w:rPr>
                <w:color w:val="0D0D0D"/>
                <w:spacing w:val="-3"/>
                <w:sz w:val="20"/>
              </w:rPr>
              <w:t xml:space="preserve"> </w:t>
            </w:r>
            <w:r>
              <w:rPr>
                <w:color w:val="0D0D0D"/>
                <w:sz w:val="20"/>
              </w:rPr>
              <w:t>for</w:t>
            </w:r>
            <w:r>
              <w:rPr>
                <w:color w:val="0D0D0D"/>
                <w:spacing w:val="-6"/>
                <w:sz w:val="20"/>
              </w:rPr>
              <w:t xml:space="preserve"> </w:t>
            </w:r>
            <w:r>
              <w:rPr>
                <w:color w:val="0D0D0D"/>
                <w:sz w:val="20"/>
              </w:rPr>
              <w:t>GLD</w:t>
            </w:r>
            <w:r>
              <w:rPr>
                <w:color w:val="0D0D0D"/>
                <w:spacing w:val="-6"/>
                <w:sz w:val="20"/>
              </w:rPr>
              <w:t xml:space="preserve"> </w:t>
            </w:r>
            <w:r>
              <w:rPr>
                <w:color w:val="0D0D0D"/>
                <w:sz w:val="20"/>
              </w:rPr>
              <w:t>shows</w:t>
            </w:r>
            <w:r>
              <w:rPr>
                <w:color w:val="0D0D0D"/>
                <w:spacing w:val="-6"/>
                <w:sz w:val="20"/>
              </w:rPr>
              <w:t xml:space="preserve"> </w:t>
            </w:r>
            <w:r>
              <w:rPr>
                <w:color w:val="0D0D0D"/>
                <w:sz w:val="20"/>
              </w:rPr>
              <w:t>accelerated progress from starting points</w:t>
            </w:r>
          </w:p>
          <w:p w:rsidR="001B0FD5" w:rsidRDefault="001B0FD5">
            <w:pPr>
              <w:pStyle w:val="TableParagraph"/>
              <w:spacing w:before="121"/>
              <w:ind w:left="0"/>
              <w:rPr>
                <w:sz w:val="20"/>
              </w:rPr>
            </w:pPr>
          </w:p>
          <w:p w:rsidR="001B0FD5" w:rsidRDefault="00220F0E">
            <w:pPr>
              <w:pStyle w:val="TableParagraph"/>
              <w:ind w:left="108" w:right="104"/>
              <w:rPr>
                <w:sz w:val="20"/>
              </w:rPr>
            </w:pPr>
            <w:r>
              <w:rPr>
                <w:color w:val="0D0D0D"/>
                <w:sz w:val="20"/>
              </w:rPr>
              <w:t>Children</w:t>
            </w:r>
            <w:r>
              <w:rPr>
                <w:color w:val="0D0D0D"/>
                <w:spacing w:val="-4"/>
                <w:sz w:val="20"/>
              </w:rPr>
              <w:t xml:space="preserve"> </w:t>
            </w:r>
            <w:r>
              <w:rPr>
                <w:color w:val="0D0D0D"/>
                <w:sz w:val="20"/>
              </w:rPr>
              <w:t>who</w:t>
            </w:r>
            <w:r>
              <w:rPr>
                <w:color w:val="0D0D0D"/>
                <w:spacing w:val="-6"/>
                <w:sz w:val="20"/>
              </w:rPr>
              <w:t xml:space="preserve"> </w:t>
            </w:r>
            <w:r>
              <w:rPr>
                <w:color w:val="0D0D0D"/>
                <w:sz w:val="20"/>
              </w:rPr>
              <w:t>are</w:t>
            </w:r>
            <w:r>
              <w:rPr>
                <w:color w:val="0D0D0D"/>
                <w:spacing w:val="-6"/>
                <w:sz w:val="20"/>
              </w:rPr>
              <w:t xml:space="preserve"> </w:t>
            </w:r>
            <w:r>
              <w:rPr>
                <w:color w:val="0D0D0D"/>
                <w:sz w:val="20"/>
              </w:rPr>
              <w:t>disadvantaged</w:t>
            </w:r>
            <w:r>
              <w:rPr>
                <w:color w:val="0D0D0D"/>
                <w:spacing w:val="-6"/>
                <w:sz w:val="20"/>
              </w:rPr>
              <w:t xml:space="preserve"> </w:t>
            </w:r>
            <w:r>
              <w:rPr>
                <w:color w:val="0D0D0D"/>
                <w:sz w:val="20"/>
              </w:rPr>
              <w:t>achieved</w:t>
            </w:r>
            <w:r>
              <w:rPr>
                <w:color w:val="0D0D0D"/>
                <w:spacing w:val="-6"/>
                <w:sz w:val="20"/>
              </w:rPr>
              <w:t xml:space="preserve"> </w:t>
            </w:r>
            <w:r>
              <w:rPr>
                <w:color w:val="0D0D0D"/>
                <w:sz w:val="20"/>
              </w:rPr>
              <w:t>well</w:t>
            </w:r>
            <w:r>
              <w:rPr>
                <w:color w:val="0D0D0D"/>
                <w:spacing w:val="-8"/>
                <w:sz w:val="20"/>
              </w:rPr>
              <w:t xml:space="preserve"> </w:t>
            </w:r>
            <w:r>
              <w:rPr>
                <w:color w:val="0D0D0D"/>
                <w:sz w:val="20"/>
              </w:rPr>
              <w:t>at</w:t>
            </w:r>
            <w:r>
              <w:rPr>
                <w:color w:val="0D0D0D"/>
                <w:spacing w:val="-7"/>
                <w:sz w:val="20"/>
              </w:rPr>
              <w:t xml:space="preserve"> </w:t>
            </w:r>
            <w:r>
              <w:rPr>
                <w:color w:val="0D0D0D"/>
                <w:sz w:val="20"/>
              </w:rPr>
              <w:t>the end of the EYFS</w:t>
            </w:r>
          </w:p>
        </w:tc>
      </w:tr>
      <w:tr w:rsidR="001B0FD5">
        <w:trPr>
          <w:trHeight w:val="810"/>
        </w:trPr>
        <w:tc>
          <w:tcPr>
            <w:tcW w:w="5307" w:type="dxa"/>
          </w:tcPr>
          <w:p w:rsidR="001B0FD5" w:rsidRPr="00D940FC" w:rsidRDefault="00220F0E">
            <w:pPr>
              <w:pStyle w:val="TableParagraph"/>
              <w:spacing w:before="57"/>
              <w:ind w:right="114"/>
              <w:rPr>
                <w:sz w:val="20"/>
              </w:rPr>
            </w:pPr>
            <w:r w:rsidRPr="00D940FC">
              <w:rPr>
                <w:color w:val="0D0D0D"/>
                <w:sz w:val="20"/>
              </w:rPr>
              <w:t>Improved</w:t>
            </w:r>
            <w:r w:rsidRPr="00D940FC">
              <w:rPr>
                <w:color w:val="0D0D0D"/>
                <w:spacing w:val="-9"/>
                <w:sz w:val="20"/>
              </w:rPr>
              <w:t xml:space="preserve"> </w:t>
            </w:r>
            <w:r w:rsidRPr="00D940FC">
              <w:rPr>
                <w:color w:val="0D0D0D"/>
                <w:sz w:val="20"/>
              </w:rPr>
              <w:t>phonics</w:t>
            </w:r>
            <w:r w:rsidRPr="00D940FC">
              <w:rPr>
                <w:color w:val="0D0D0D"/>
                <w:spacing w:val="-7"/>
                <w:sz w:val="20"/>
              </w:rPr>
              <w:t xml:space="preserve"> </w:t>
            </w:r>
            <w:r w:rsidRPr="00D940FC">
              <w:rPr>
                <w:color w:val="0D0D0D"/>
                <w:sz w:val="20"/>
              </w:rPr>
              <w:t>attainment</w:t>
            </w:r>
            <w:r w:rsidRPr="00D940FC">
              <w:rPr>
                <w:color w:val="0D0D0D"/>
                <w:spacing w:val="-8"/>
                <w:sz w:val="20"/>
              </w:rPr>
              <w:t xml:space="preserve"> </w:t>
            </w:r>
            <w:r w:rsidRPr="00D940FC">
              <w:rPr>
                <w:color w:val="0D0D0D"/>
                <w:sz w:val="20"/>
              </w:rPr>
              <w:t>for</w:t>
            </w:r>
            <w:r w:rsidRPr="00D940FC">
              <w:rPr>
                <w:color w:val="0D0D0D"/>
                <w:spacing w:val="-8"/>
                <w:sz w:val="20"/>
              </w:rPr>
              <w:t xml:space="preserve"> </w:t>
            </w:r>
            <w:r w:rsidRPr="00D940FC">
              <w:rPr>
                <w:color w:val="0D0D0D"/>
                <w:sz w:val="20"/>
              </w:rPr>
              <w:t>pupil</w:t>
            </w:r>
            <w:r w:rsidRPr="00D940FC">
              <w:rPr>
                <w:color w:val="0D0D0D"/>
                <w:spacing w:val="-7"/>
                <w:sz w:val="20"/>
              </w:rPr>
              <w:t xml:space="preserve"> </w:t>
            </w:r>
            <w:r w:rsidRPr="00D940FC">
              <w:rPr>
                <w:color w:val="0D0D0D"/>
                <w:sz w:val="20"/>
              </w:rPr>
              <w:t>premium</w:t>
            </w:r>
            <w:r w:rsidRPr="00D940FC">
              <w:rPr>
                <w:color w:val="0D0D0D"/>
                <w:spacing w:val="-4"/>
                <w:sz w:val="20"/>
              </w:rPr>
              <w:t xml:space="preserve"> </w:t>
            </w:r>
            <w:r w:rsidRPr="00D940FC">
              <w:rPr>
                <w:color w:val="0D0D0D"/>
                <w:sz w:val="20"/>
              </w:rPr>
              <w:t>children in Reception and Key Stage 1</w:t>
            </w:r>
            <w:r w:rsidR="009F1CED" w:rsidRPr="00D940FC">
              <w:rPr>
                <w:color w:val="0D0D0D"/>
                <w:sz w:val="20"/>
              </w:rPr>
              <w:t xml:space="preserve"> through booster and </w:t>
            </w:r>
            <w:r w:rsidR="00ED626C" w:rsidRPr="00D940FC">
              <w:rPr>
                <w:color w:val="0D0D0D"/>
                <w:sz w:val="20"/>
              </w:rPr>
              <w:t xml:space="preserve">targeted </w:t>
            </w:r>
            <w:r w:rsidR="009F1CED" w:rsidRPr="00D940FC">
              <w:rPr>
                <w:color w:val="0D0D0D"/>
                <w:sz w:val="20"/>
              </w:rPr>
              <w:t xml:space="preserve">one to one </w:t>
            </w:r>
            <w:r w:rsidR="00ED626C" w:rsidRPr="00D940FC">
              <w:rPr>
                <w:color w:val="0D0D0D"/>
                <w:sz w:val="20"/>
              </w:rPr>
              <w:t>session</w:t>
            </w:r>
          </w:p>
        </w:tc>
        <w:tc>
          <w:tcPr>
            <w:tcW w:w="5151" w:type="dxa"/>
          </w:tcPr>
          <w:p w:rsidR="001B0FD5" w:rsidRPr="00D940FC" w:rsidRDefault="009F1CED">
            <w:pPr>
              <w:pStyle w:val="TableParagraph"/>
              <w:spacing w:before="57"/>
              <w:ind w:left="108" w:right="833"/>
              <w:jc w:val="both"/>
              <w:rPr>
                <w:sz w:val="20"/>
              </w:rPr>
            </w:pPr>
            <w:r w:rsidRPr="00D940FC">
              <w:rPr>
                <w:color w:val="0D0D0D"/>
                <w:sz w:val="20"/>
              </w:rPr>
              <w:t xml:space="preserve">Half </w:t>
            </w:r>
            <w:r w:rsidR="00220F0E" w:rsidRPr="00D940FC">
              <w:rPr>
                <w:color w:val="0D0D0D"/>
                <w:sz w:val="20"/>
              </w:rPr>
              <w:t>Termly</w:t>
            </w:r>
            <w:r w:rsidR="00220F0E" w:rsidRPr="00D940FC">
              <w:rPr>
                <w:color w:val="0D0D0D"/>
                <w:spacing w:val="-10"/>
                <w:sz w:val="20"/>
              </w:rPr>
              <w:t xml:space="preserve"> </w:t>
            </w:r>
            <w:r w:rsidR="00220F0E" w:rsidRPr="00D940FC">
              <w:rPr>
                <w:color w:val="0D0D0D"/>
                <w:sz w:val="20"/>
              </w:rPr>
              <w:t>progress</w:t>
            </w:r>
            <w:r w:rsidR="00220F0E" w:rsidRPr="00D940FC">
              <w:rPr>
                <w:color w:val="0D0D0D"/>
                <w:spacing w:val="-3"/>
                <w:sz w:val="20"/>
              </w:rPr>
              <w:t xml:space="preserve"> </w:t>
            </w:r>
            <w:r w:rsidR="00220F0E" w:rsidRPr="00D940FC">
              <w:rPr>
                <w:color w:val="0D0D0D"/>
                <w:sz w:val="20"/>
              </w:rPr>
              <w:t>and</w:t>
            </w:r>
            <w:r w:rsidR="00220F0E" w:rsidRPr="00D940FC">
              <w:rPr>
                <w:color w:val="0D0D0D"/>
                <w:spacing w:val="-4"/>
                <w:sz w:val="20"/>
              </w:rPr>
              <w:t xml:space="preserve"> </w:t>
            </w:r>
            <w:r w:rsidR="00220F0E" w:rsidRPr="00D940FC">
              <w:rPr>
                <w:color w:val="0D0D0D"/>
                <w:sz w:val="20"/>
              </w:rPr>
              <w:t>monitoring</w:t>
            </w:r>
            <w:r w:rsidR="00220F0E" w:rsidRPr="00D940FC">
              <w:rPr>
                <w:color w:val="0D0D0D"/>
                <w:spacing w:val="-2"/>
                <w:sz w:val="20"/>
              </w:rPr>
              <w:t xml:space="preserve"> </w:t>
            </w:r>
            <w:r w:rsidR="00220F0E" w:rsidRPr="00D940FC">
              <w:rPr>
                <w:color w:val="0D0D0D"/>
                <w:sz w:val="20"/>
              </w:rPr>
              <w:t>of</w:t>
            </w:r>
            <w:r w:rsidR="00220F0E" w:rsidRPr="00D940FC">
              <w:rPr>
                <w:color w:val="0D0D0D"/>
                <w:spacing w:val="-2"/>
                <w:sz w:val="20"/>
              </w:rPr>
              <w:t xml:space="preserve"> </w:t>
            </w:r>
            <w:r w:rsidR="00220F0E" w:rsidRPr="00D940FC">
              <w:rPr>
                <w:color w:val="0D0D0D"/>
                <w:sz w:val="20"/>
              </w:rPr>
              <w:t>phonics</w:t>
            </w:r>
            <w:r w:rsidR="00220F0E" w:rsidRPr="00D940FC">
              <w:rPr>
                <w:color w:val="0D0D0D"/>
                <w:spacing w:val="-3"/>
                <w:sz w:val="20"/>
              </w:rPr>
              <w:t xml:space="preserve"> </w:t>
            </w:r>
            <w:r w:rsidR="00220F0E" w:rsidRPr="00D940FC">
              <w:rPr>
                <w:color w:val="0D0D0D"/>
                <w:sz w:val="20"/>
              </w:rPr>
              <w:t>and reading</w:t>
            </w:r>
            <w:r w:rsidR="00220F0E" w:rsidRPr="00D940FC">
              <w:rPr>
                <w:color w:val="0D0D0D"/>
                <w:spacing w:val="-7"/>
                <w:sz w:val="20"/>
              </w:rPr>
              <w:t xml:space="preserve"> </w:t>
            </w:r>
            <w:r w:rsidR="00220F0E" w:rsidRPr="00D940FC">
              <w:rPr>
                <w:color w:val="0D0D0D"/>
                <w:sz w:val="20"/>
              </w:rPr>
              <w:t>attainment</w:t>
            </w:r>
            <w:r w:rsidR="00220F0E" w:rsidRPr="00D940FC">
              <w:rPr>
                <w:color w:val="0D0D0D"/>
                <w:spacing w:val="-8"/>
                <w:sz w:val="20"/>
              </w:rPr>
              <w:t xml:space="preserve"> </w:t>
            </w:r>
            <w:r w:rsidR="00220F0E" w:rsidRPr="00D940FC">
              <w:rPr>
                <w:color w:val="0D0D0D"/>
                <w:sz w:val="20"/>
              </w:rPr>
              <w:t>shows</w:t>
            </w:r>
            <w:r w:rsidR="00220F0E" w:rsidRPr="00D940FC">
              <w:rPr>
                <w:color w:val="0D0D0D"/>
                <w:spacing w:val="-7"/>
                <w:sz w:val="20"/>
              </w:rPr>
              <w:t xml:space="preserve"> </w:t>
            </w:r>
            <w:r w:rsidR="00220F0E" w:rsidRPr="00D940FC">
              <w:rPr>
                <w:color w:val="0D0D0D"/>
                <w:sz w:val="20"/>
              </w:rPr>
              <w:t>that</w:t>
            </w:r>
            <w:r w:rsidR="00220F0E" w:rsidRPr="00D940FC">
              <w:rPr>
                <w:color w:val="0D0D0D"/>
                <w:spacing w:val="-8"/>
                <w:sz w:val="20"/>
              </w:rPr>
              <w:t xml:space="preserve"> </w:t>
            </w:r>
            <w:r w:rsidR="00220F0E" w:rsidRPr="00D940FC">
              <w:rPr>
                <w:color w:val="0D0D0D"/>
                <w:sz w:val="20"/>
              </w:rPr>
              <w:t>the</w:t>
            </w:r>
            <w:r w:rsidR="00220F0E" w:rsidRPr="00D940FC">
              <w:rPr>
                <w:color w:val="0D0D0D"/>
                <w:spacing w:val="-9"/>
                <w:sz w:val="20"/>
              </w:rPr>
              <w:t xml:space="preserve"> </w:t>
            </w:r>
            <w:r w:rsidR="00220F0E" w:rsidRPr="00D940FC">
              <w:rPr>
                <w:color w:val="0D0D0D"/>
                <w:sz w:val="20"/>
              </w:rPr>
              <w:t>gap</w:t>
            </w:r>
            <w:r w:rsidR="00220F0E" w:rsidRPr="00D940FC">
              <w:rPr>
                <w:color w:val="0D0D0D"/>
                <w:spacing w:val="-7"/>
                <w:sz w:val="20"/>
              </w:rPr>
              <w:t xml:space="preserve"> </w:t>
            </w:r>
            <w:r w:rsidR="00220F0E" w:rsidRPr="00D940FC">
              <w:rPr>
                <w:color w:val="0D0D0D"/>
                <w:sz w:val="20"/>
              </w:rPr>
              <w:t>between disadvantaged pupils and non is narrowing.</w:t>
            </w:r>
          </w:p>
        </w:tc>
      </w:tr>
      <w:tr w:rsidR="001B0FD5">
        <w:trPr>
          <w:trHeight w:val="1850"/>
        </w:trPr>
        <w:tc>
          <w:tcPr>
            <w:tcW w:w="5307" w:type="dxa"/>
          </w:tcPr>
          <w:p w:rsidR="001B0FD5" w:rsidRPr="00D940FC" w:rsidRDefault="00220F0E">
            <w:pPr>
              <w:pStyle w:val="TableParagraph"/>
              <w:spacing w:before="57"/>
              <w:ind w:left="107" w:right="216"/>
              <w:rPr>
                <w:sz w:val="20"/>
              </w:rPr>
            </w:pPr>
            <w:r w:rsidRPr="00D940FC">
              <w:rPr>
                <w:color w:val="0D0D0D"/>
                <w:sz w:val="20"/>
              </w:rPr>
              <w:t>Deployment</w:t>
            </w:r>
            <w:r w:rsidRPr="00D940FC">
              <w:rPr>
                <w:color w:val="0D0D0D"/>
                <w:spacing w:val="-8"/>
                <w:sz w:val="20"/>
              </w:rPr>
              <w:t xml:space="preserve"> </w:t>
            </w:r>
            <w:r w:rsidRPr="00D940FC">
              <w:rPr>
                <w:color w:val="0D0D0D"/>
                <w:sz w:val="20"/>
              </w:rPr>
              <w:t>of</w:t>
            </w:r>
            <w:r w:rsidRPr="00D940FC">
              <w:rPr>
                <w:color w:val="0D0D0D"/>
                <w:spacing w:val="-6"/>
                <w:sz w:val="20"/>
              </w:rPr>
              <w:t xml:space="preserve"> </w:t>
            </w:r>
            <w:r w:rsidRPr="00D940FC">
              <w:rPr>
                <w:color w:val="0D0D0D"/>
                <w:sz w:val="20"/>
              </w:rPr>
              <w:t>additional</w:t>
            </w:r>
            <w:r w:rsidRPr="00D940FC">
              <w:rPr>
                <w:color w:val="0D0D0D"/>
                <w:spacing w:val="-9"/>
                <w:sz w:val="20"/>
              </w:rPr>
              <w:t xml:space="preserve"> </w:t>
            </w:r>
            <w:r w:rsidRPr="00D940FC">
              <w:rPr>
                <w:color w:val="0D0D0D"/>
                <w:sz w:val="20"/>
              </w:rPr>
              <w:t>staff</w:t>
            </w:r>
            <w:r w:rsidRPr="00D940FC">
              <w:rPr>
                <w:color w:val="0D0D0D"/>
                <w:spacing w:val="-6"/>
                <w:sz w:val="20"/>
              </w:rPr>
              <w:t xml:space="preserve"> </w:t>
            </w:r>
            <w:r w:rsidRPr="00D940FC">
              <w:rPr>
                <w:color w:val="0D0D0D"/>
                <w:sz w:val="20"/>
              </w:rPr>
              <w:t>ensures</w:t>
            </w:r>
            <w:r w:rsidRPr="00D940FC">
              <w:rPr>
                <w:color w:val="0D0D0D"/>
                <w:spacing w:val="-6"/>
                <w:sz w:val="20"/>
              </w:rPr>
              <w:t xml:space="preserve"> </w:t>
            </w:r>
            <w:r w:rsidRPr="00D940FC">
              <w:rPr>
                <w:color w:val="0D0D0D"/>
                <w:sz w:val="20"/>
              </w:rPr>
              <w:t>that</w:t>
            </w:r>
            <w:r w:rsidRPr="00D940FC">
              <w:rPr>
                <w:color w:val="0D0D0D"/>
                <w:spacing w:val="-8"/>
                <w:sz w:val="20"/>
              </w:rPr>
              <w:t xml:space="preserve"> </w:t>
            </w:r>
            <w:r w:rsidRPr="00D940FC">
              <w:rPr>
                <w:color w:val="0D0D0D"/>
                <w:sz w:val="20"/>
              </w:rPr>
              <w:t>children make good progress in reading, writing and maths</w:t>
            </w:r>
          </w:p>
        </w:tc>
        <w:tc>
          <w:tcPr>
            <w:tcW w:w="5151" w:type="dxa"/>
          </w:tcPr>
          <w:p w:rsidR="001B0FD5" w:rsidRPr="00D940FC" w:rsidRDefault="00220F0E">
            <w:pPr>
              <w:pStyle w:val="TableParagraph"/>
              <w:spacing w:before="57"/>
              <w:ind w:left="108" w:right="377"/>
              <w:jc w:val="both"/>
              <w:rPr>
                <w:sz w:val="20"/>
              </w:rPr>
            </w:pPr>
            <w:r w:rsidRPr="00D940FC">
              <w:rPr>
                <w:color w:val="0D0D0D"/>
                <w:sz w:val="20"/>
              </w:rPr>
              <w:t>Termly</w:t>
            </w:r>
            <w:r w:rsidRPr="00D940FC">
              <w:rPr>
                <w:color w:val="0D0D0D"/>
                <w:spacing w:val="-13"/>
                <w:sz w:val="20"/>
              </w:rPr>
              <w:t xml:space="preserve"> </w:t>
            </w:r>
            <w:r w:rsidRPr="00D940FC">
              <w:rPr>
                <w:color w:val="0D0D0D"/>
                <w:sz w:val="20"/>
              </w:rPr>
              <w:t>progress</w:t>
            </w:r>
            <w:r w:rsidRPr="00D940FC">
              <w:rPr>
                <w:color w:val="0D0D0D"/>
                <w:spacing w:val="-6"/>
                <w:sz w:val="20"/>
              </w:rPr>
              <w:t xml:space="preserve"> </w:t>
            </w:r>
            <w:r w:rsidRPr="00D940FC">
              <w:rPr>
                <w:color w:val="0D0D0D"/>
                <w:sz w:val="20"/>
              </w:rPr>
              <w:t>and</w:t>
            </w:r>
            <w:r w:rsidRPr="00D940FC">
              <w:rPr>
                <w:color w:val="0D0D0D"/>
                <w:spacing w:val="-7"/>
                <w:sz w:val="20"/>
              </w:rPr>
              <w:t xml:space="preserve"> </w:t>
            </w:r>
            <w:r w:rsidRPr="00D940FC">
              <w:rPr>
                <w:color w:val="0D0D0D"/>
                <w:sz w:val="20"/>
              </w:rPr>
              <w:t>monitoring</w:t>
            </w:r>
            <w:r w:rsidRPr="00D940FC">
              <w:rPr>
                <w:color w:val="0D0D0D"/>
                <w:spacing w:val="-6"/>
                <w:sz w:val="20"/>
              </w:rPr>
              <w:t xml:space="preserve"> </w:t>
            </w:r>
            <w:r w:rsidRPr="00D940FC">
              <w:rPr>
                <w:color w:val="0D0D0D"/>
                <w:sz w:val="20"/>
              </w:rPr>
              <w:t>of</w:t>
            </w:r>
            <w:r w:rsidRPr="00D940FC">
              <w:rPr>
                <w:color w:val="0D0D0D"/>
                <w:spacing w:val="-6"/>
                <w:sz w:val="20"/>
              </w:rPr>
              <w:t xml:space="preserve"> </w:t>
            </w:r>
            <w:r w:rsidRPr="00D940FC">
              <w:rPr>
                <w:color w:val="0D0D0D"/>
                <w:sz w:val="20"/>
              </w:rPr>
              <w:t>attainment</w:t>
            </w:r>
            <w:r w:rsidRPr="00D940FC">
              <w:rPr>
                <w:color w:val="0D0D0D"/>
                <w:spacing w:val="-7"/>
                <w:sz w:val="20"/>
              </w:rPr>
              <w:t xml:space="preserve"> </w:t>
            </w:r>
            <w:r w:rsidRPr="00D940FC">
              <w:rPr>
                <w:color w:val="0D0D0D"/>
                <w:sz w:val="20"/>
              </w:rPr>
              <w:t>shows that</w:t>
            </w:r>
            <w:r w:rsidRPr="00D940FC">
              <w:rPr>
                <w:color w:val="0D0D0D"/>
                <w:spacing w:val="-4"/>
                <w:sz w:val="20"/>
              </w:rPr>
              <w:t xml:space="preserve"> </w:t>
            </w:r>
            <w:r w:rsidRPr="00D940FC">
              <w:rPr>
                <w:color w:val="0D0D0D"/>
                <w:sz w:val="20"/>
              </w:rPr>
              <w:t>the</w:t>
            </w:r>
            <w:r w:rsidRPr="00D940FC">
              <w:rPr>
                <w:color w:val="0D0D0D"/>
                <w:spacing w:val="-3"/>
                <w:sz w:val="20"/>
              </w:rPr>
              <w:t xml:space="preserve"> </w:t>
            </w:r>
            <w:r w:rsidRPr="00D940FC">
              <w:rPr>
                <w:color w:val="0D0D0D"/>
                <w:sz w:val="20"/>
              </w:rPr>
              <w:t>gap</w:t>
            </w:r>
            <w:r w:rsidRPr="00D940FC">
              <w:rPr>
                <w:color w:val="0D0D0D"/>
                <w:spacing w:val="-2"/>
                <w:sz w:val="20"/>
              </w:rPr>
              <w:t xml:space="preserve"> </w:t>
            </w:r>
            <w:r w:rsidRPr="00D940FC">
              <w:rPr>
                <w:color w:val="0D0D0D"/>
                <w:sz w:val="20"/>
              </w:rPr>
              <w:t>between</w:t>
            </w:r>
            <w:r w:rsidRPr="00D940FC">
              <w:rPr>
                <w:color w:val="0D0D0D"/>
                <w:spacing w:val="-2"/>
                <w:sz w:val="20"/>
              </w:rPr>
              <w:t xml:space="preserve"> </w:t>
            </w:r>
            <w:r w:rsidRPr="00D940FC">
              <w:rPr>
                <w:color w:val="0D0D0D"/>
                <w:sz w:val="20"/>
              </w:rPr>
              <w:t>disadvantaged</w:t>
            </w:r>
            <w:r w:rsidRPr="00D940FC">
              <w:rPr>
                <w:color w:val="0D0D0D"/>
                <w:spacing w:val="-5"/>
                <w:sz w:val="20"/>
              </w:rPr>
              <w:t xml:space="preserve"> </w:t>
            </w:r>
            <w:r w:rsidRPr="00D940FC">
              <w:rPr>
                <w:color w:val="0D0D0D"/>
                <w:sz w:val="20"/>
              </w:rPr>
              <w:t>pupils</w:t>
            </w:r>
            <w:r w:rsidRPr="00D940FC">
              <w:rPr>
                <w:color w:val="0D0D0D"/>
                <w:spacing w:val="-3"/>
                <w:sz w:val="20"/>
              </w:rPr>
              <w:t xml:space="preserve"> </w:t>
            </w:r>
            <w:r w:rsidRPr="00D940FC">
              <w:rPr>
                <w:color w:val="0D0D0D"/>
                <w:sz w:val="20"/>
              </w:rPr>
              <w:t>and</w:t>
            </w:r>
            <w:r w:rsidRPr="00D940FC">
              <w:rPr>
                <w:color w:val="0D0D0D"/>
                <w:spacing w:val="-5"/>
                <w:sz w:val="20"/>
              </w:rPr>
              <w:t xml:space="preserve"> </w:t>
            </w:r>
            <w:r w:rsidRPr="00D940FC">
              <w:rPr>
                <w:color w:val="0D0D0D"/>
                <w:sz w:val="20"/>
              </w:rPr>
              <w:t>their peers is narrowing.</w:t>
            </w:r>
          </w:p>
          <w:p w:rsidR="001B0FD5" w:rsidRPr="00D940FC" w:rsidRDefault="00220F0E">
            <w:pPr>
              <w:pStyle w:val="TableParagraph"/>
              <w:spacing w:before="62"/>
              <w:ind w:left="108" w:right="104"/>
              <w:rPr>
                <w:sz w:val="20"/>
              </w:rPr>
            </w:pPr>
            <w:r w:rsidRPr="00D940FC">
              <w:rPr>
                <w:color w:val="0D0D0D"/>
                <w:sz w:val="20"/>
              </w:rPr>
              <w:t>KS1 and KS2 end of year data sees year on year improvements</w:t>
            </w:r>
            <w:r w:rsidRPr="00D940FC">
              <w:rPr>
                <w:color w:val="0D0D0D"/>
                <w:spacing w:val="-8"/>
                <w:sz w:val="20"/>
              </w:rPr>
              <w:t xml:space="preserve"> </w:t>
            </w:r>
            <w:r w:rsidRPr="00D940FC">
              <w:rPr>
                <w:color w:val="0D0D0D"/>
                <w:sz w:val="20"/>
              </w:rPr>
              <w:t>in</w:t>
            </w:r>
            <w:r w:rsidRPr="00D940FC">
              <w:rPr>
                <w:color w:val="0D0D0D"/>
                <w:spacing w:val="-9"/>
                <w:sz w:val="20"/>
              </w:rPr>
              <w:t xml:space="preserve"> </w:t>
            </w:r>
            <w:r w:rsidRPr="00D940FC">
              <w:rPr>
                <w:color w:val="0D0D0D"/>
                <w:sz w:val="20"/>
              </w:rPr>
              <w:t>attainment</w:t>
            </w:r>
            <w:r w:rsidRPr="00D940FC">
              <w:rPr>
                <w:color w:val="0D0D0D"/>
                <w:spacing w:val="-9"/>
                <w:sz w:val="20"/>
              </w:rPr>
              <w:t xml:space="preserve"> </w:t>
            </w:r>
            <w:r w:rsidRPr="00D940FC">
              <w:rPr>
                <w:color w:val="0D0D0D"/>
                <w:sz w:val="20"/>
              </w:rPr>
              <w:t>of</w:t>
            </w:r>
            <w:r w:rsidRPr="00D940FC">
              <w:rPr>
                <w:color w:val="0D0D0D"/>
                <w:spacing w:val="-7"/>
                <w:sz w:val="20"/>
              </w:rPr>
              <w:t xml:space="preserve"> </w:t>
            </w:r>
            <w:r w:rsidRPr="00D940FC">
              <w:rPr>
                <w:color w:val="0D0D0D"/>
                <w:sz w:val="20"/>
              </w:rPr>
              <w:t>disadvantaged</w:t>
            </w:r>
            <w:r w:rsidRPr="00D940FC">
              <w:rPr>
                <w:color w:val="0D0D0D"/>
                <w:spacing w:val="-10"/>
                <w:sz w:val="20"/>
              </w:rPr>
              <w:t xml:space="preserve"> </w:t>
            </w:r>
            <w:r w:rsidRPr="00D940FC">
              <w:rPr>
                <w:color w:val="0D0D0D"/>
                <w:sz w:val="20"/>
              </w:rPr>
              <w:t>children as well as the gap narrowing.</w:t>
            </w:r>
          </w:p>
        </w:tc>
      </w:tr>
      <w:tr w:rsidR="001B0FD5">
        <w:trPr>
          <w:trHeight w:val="1158"/>
        </w:trPr>
        <w:tc>
          <w:tcPr>
            <w:tcW w:w="5307" w:type="dxa"/>
          </w:tcPr>
          <w:p w:rsidR="001B0FD5" w:rsidRDefault="00220F0E">
            <w:pPr>
              <w:pStyle w:val="TableParagraph"/>
              <w:spacing w:before="57"/>
              <w:ind w:left="107" w:right="114"/>
              <w:rPr>
                <w:sz w:val="20"/>
              </w:rPr>
            </w:pPr>
            <w:r>
              <w:rPr>
                <w:color w:val="0D0D0D"/>
                <w:spacing w:val="-7"/>
                <w:sz w:val="20"/>
              </w:rPr>
              <w:t xml:space="preserve"> </w:t>
            </w:r>
            <w:r>
              <w:rPr>
                <w:color w:val="0D0D0D"/>
                <w:sz w:val="20"/>
              </w:rPr>
              <w:t>Continued</w:t>
            </w:r>
            <w:r>
              <w:rPr>
                <w:color w:val="0D0D0D"/>
                <w:spacing w:val="-7"/>
                <w:sz w:val="20"/>
              </w:rPr>
              <w:t xml:space="preserve"> </w:t>
            </w:r>
            <w:r>
              <w:rPr>
                <w:color w:val="0D0D0D"/>
                <w:sz w:val="20"/>
              </w:rPr>
              <w:t>focus</w:t>
            </w:r>
            <w:r>
              <w:rPr>
                <w:color w:val="0D0D0D"/>
                <w:spacing w:val="-6"/>
                <w:sz w:val="20"/>
              </w:rPr>
              <w:t xml:space="preserve"> </w:t>
            </w:r>
            <w:r>
              <w:rPr>
                <w:color w:val="0D0D0D"/>
                <w:sz w:val="20"/>
              </w:rPr>
              <w:t>on</w:t>
            </w:r>
            <w:r>
              <w:rPr>
                <w:color w:val="0D0D0D"/>
                <w:spacing w:val="-8"/>
                <w:sz w:val="20"/>
              </w:rPr>
              <w:t xml:space="preserve"> </w:t>
            </w:r>
            <w:r>
              <w:rPr>
                <w:color w:val="0D0D0D"/>
                <w:sz w:val="20"/>
              </w:rPr>
              <w:t>improved</w:t>
            </w:r>
            <w:r>
              <w:rPr>
                <w:color w:val="0D0D0D"/>
                <w:spacing w:val="-5"/>
                <w:sz w:val="20"/>
              </w:rPr>
              <w:t xml:space="preserve"> </w:t>
            </w:r>
            <w:r>
              <w:rPr>
                <w:color w:val="0D0D0D"/>
                <w:sz w:val="20"/>
              </w:rPr>
              <w:t>wellbeing</w:t>
            </w:r>
            <w:r>
              <w:rPr>
                <w:color w:val="0D0D0D"/>
                <w:spacing w:val="-5"/>
                <w:sz w:val="20"/>
              </w:rPr>
              <w:t xml:space="preserve"> </w:t>
            </w:r>
            <w:r>
              <w:rPr>
                <w:color w:val="0D0D0D"/>
                <w:sz w:val="20"/>
              </w:rPr>
              <w:t>provision</w:t>
            </w:r>
            <w:r>
              <w:rPr>
                <w:color w:val="0D0D0D"/>
                <w:spacing w:val="-8"/>
                <w:sz w:val="20"/>
              </w:rPr>
              <w:t xml:space="preserve"> </w:t>
            </w:r>
            <w:r>
              <w:rPr>
                <w:color w:val="0D0D0D"/>
                <w:sz w:val="20"/>
              </w:rPr>
              <w:t>for our disadvantaged pupils.</w:t>
            </w:r>
          </w:p>
        </w:tc>
        <w:tc>
          <w:tcPr>
            <w:tcW w:w="5151" w:type="dxa"/>
          </w:tcPr>
          <w:p w:rsidR="001B0FD5" w:rsidRDefault="00220F0E">
            <w:pPr>
              <w:pStyle w:val="TableParagraph"/>
              <w:spacing w:before="57"/>
              <w:rPr>
                <w:sz w:val="20"/>
              </w:rPr>
            </w:pPr>
            <w:r>
              <w:rPr>
                <w:color w:val="0D0D0D"/>
                <w:sz w:val="20"/>
              </w:rPr>
              <w:t>Reduction</w:t>
            </w:r>
            <w:r>
              <w:rPr>
                <w:color w:val="0D0D0D"/>
                <w:spacing w:val="-6"/>
                <w:sz w:val="20"/>
              </w:rPr>
              <w:t xml:space="preserve"> </w:t>
            </w:r>
            <w:r>
              <w:rPr>
                <w:color w:val="0D0D0D"/>
                <w:sz w:val="20"/>
              </w:rPr>
              <w:t>of</w:t>
            </w:r>
            <w:r>
              <w:rPr>
                <w:color w:val="0D0D0D"/>
                <w:spacing w:val="-5"/>
                <w:sz w:val="20"/>
              </w:rPr>
              <w:t xml:space="preserve"> </w:t>
            </w:r>
            <w:r>
              <w:rPr>
                <w:color w:val="0D0D0D"/>
                <w:sz w:val="20"/>
              </w:rPr>
              <w:t>incidents</w:t>
            </w:r>
            <w:r>
              <w:rPr>
                <w:color w:val="0D0D0D"/>
                <w:spacing w:val="-4"/>
                <w:sz w:val="20"/>
              </w:rPr>
              <w:t xml:space="preserve"> </w:t>
            </w:r>
            <w:r>
              <w:rPr>
                <w:color w:val="0D0D0D"/>
                <w:sz w:val="20"/>
              </w:rPr>
              <w:t>linked</w:t>
            </w:r>
            <w:r>
              <w:rPr>
                <w:color w:val="0D0D0D"/>
                <w:spacing w:val="-8"/>
                <w:sz w:val="20"/>
              </w:rPr>
              <w:t xml:space="preserve"> </w:t>
            </w:r>
            <w:r>
              <w:rPr>
                <w:color w:val="0D0D0D"/>
                <w:sz w:val="20"/>
              </w:rPr>
              <w:t>to</w:t>
            </w:r>
            <w:r>
              <w:rPr>
                <w:color w:val="0D0D0D"/>
                <w:spacing w:val="-8"/>
                <w:sz w:val="20"/>
              </w:rPr>
              <w:t xml:space="preserve"> </w:t>
            </w:r>
            <w:r>
              <w:rPr>
                <w:color w:val="0D0D0D"/>
                <w:sz w:val="20"/>
              </w:rPr>
              <w:t>social,</w:t>
            </w:r>
            <w:r>
              <w:rPr>
                <w:color w:val="0D0D0D"/>
                <w:spacing w:val="-5"/>
                <w:sz w:val="20"/>
              </w:rPr>
              <w:t xml:space="preserve"> </w:t>
            </w:r>
            <w:r>
              <w:rPr>
                <w:color w:val="0D0D0D"/>
                <w:sz w:val="20"/>
              </w:rPr>
              <w:t>emotional</w:t>
            </w:r>
            <w:r>
              <w:rPr>
                <w:color w:val="0D0D0D"/>
                <w:spacing w:val="-8"/>
                <w:sz w:val="20"/>
              </w:rPr>
              <w:t xml:space="preserve"> </w:t>
            </w:r>
            <w:r>
              <w:rPr>
                <w:color w:val="0D0D0D"/>
                <w:sz w:val="20"/>
              </w:rPr>
              <w:t>and mental health</w:t>
            </w:r>
          </w:p>
          <w:p w:rsidR="001B0FD5" w:rsidRDefault="00220F0E">
            <w:pPr>
              <w:pStyle w:val="TableParagraph"/>
              <w:spacing w:before="61"/>
              <w:rPr>
                <w:sz w:val="20"/>
              </w:rPr>
            </w:pPr>
            <w:r>
              <w:rPr>
                <w:color w:val="0D0D0D"/>
                <w:sz w:val="20"/>
              </w:rPr>
              <w:t>Reduction</w:t>
            </w:r>
            <w:r>
              <w:rPr>
                <w:color w:val="0D0D0D"/>
                <w:spacing w:val="-7"/>
                <w:sz w:val="20"/>
              </w:rPr>
              <w:t xml:space="preserve"> </w:t>
            </w:r>
            <w:r>
              <w:rPr>
                <w:color w:val="0D0D0D"/>
                <w:sz w:val="20"/>
              </w:rPr>
              <w:t>in</w:t>
            </w:r>
            <w:r>
              <w:rPr>
                <w:color w:val="0D0D0D"/>
                <w:spacing w:val="-8"/>
                <w:sz w:val="20"/>
              </w:rPr>
              <w:t xml:space="preserve"> </w:t>
            </w:r>
            <w:r>
              <w:rPr>
                <w:color w:val="0D0D0D"/>
                <w:sz w:val="20"/>
              </w:rPr>
              <w:t>fixed</w:t>
            </w:r>
            <w:r>
              <w:rPr>
                <w:color w:val="0D0D0D"/>
                <w:spacing w:val="-6"/>
                <w:sz w:val="20"/>
              </w:rPr>
              <w:t xml:space="preserve"> </w:t>
            </w:r>
            <w:r>
              <w:rPr>
                <w:color w:val="0D0D0D"/>
                <w:sz w:val="20"/>
              </w:rPr>
              <w:t>term</w:t>
            </w:r>
            <w:r>
              <w:rPr>
                <w:color w:val="0D0D0D"/>
                <w:spacing w:val="-3"/>
                <w:sz w:val="20"/>
              </w:rPr>
              <w:t xml:space="preserve"> </w:t>
            </w:r>
            <w:r>
              <w:rPr>
                <w:color w:val="0D0D0D"/>
                <w:spacing w:val="-2"/>
                <w:sz w:val="20"/>
              </w:rPr>
              <w:t>exclusions</w:t>
            </w:r>
          </w:p>
        </w:tc>
      </w:tr>
      <w:tr w:rsidR="001B0FD5">
        <w:trPr>
          <w:trHeight w:val="1101"/>
        </w:trPr>
        <w:tc>
          <w:tcPr>
            <w:tcW w:w="5307" w:type="dxa"/>
          </w:tcPr>
          <w:p w:rsidR="001B0FD5" w:rsidRDefault="00220F0E">
            <w:pPr>
              <w:pStyle w:val="TableParagraph"/>
              <w:spacing w:before="59"/>
              <w:rPr>
                <w:sz w:val="20"/>
              </w:rPr>
            </w:pPr>
            <w:r>
              <w:rPr>
                <w:color w:val="0D0D0D"/>
                <w:spacing w:val="-8"/>
                <w:sz w:val="20"/>
              </w:rPr>
              <w:t xml:space="preserve"> </w:t>
            </w:r>
            <w:r>
              <w:rPr>
                <w:color w:val="0D0D0D"/>
                <w:sz w:val="20"/>
              </w:rPr>
              <w:t>Enhance</w:t>
            </w:r>
            <w:r>
              <w:rPr>
                <w:color w:val="0D0D0D"/>
                <w:spacing w:val="-7"/>
                <w:sz w:val="20"/>
              </w:rPr>
              <w:t xml:space="preserve"> </w:t>
            </w:r>
            <w:r>
              <w:rPr>
                <w:color w:val="0D0D0D"/>
                <w:sz w:val="20"/>
              </w:rPr>
              <w:t>the</w:t>
            </w:r>
            <w:r>
              <w:rPr>
                <w:color w:val="0D0D0D"/>
                <w:spacing w:val="-8"/>
                <w:sz w:val="20"/>
              </w:rPr>
              <w:t xml:space="preserve"> </w:t>
            </w:r>
            <w:r>
              <w:rPr>
                <w:color w:val="0D0D0D"/>
                <w:sz w:val="20"/>
              </w:rPr>
              <w:t>curriculum</w:t>
            </w:r>
            <w:r>
              <w:rPr>
                <w:color w:val="0D0D0D"/>
                <w:spacing w:val="-3"/>
                <w:sz w:val="20"/>
              </w:rPr>
              <w:t xml:space="preserve"> </w:t>
            </w:r>
            <w:r>
              <w:rPr>
                <w:color w:val="0D0D0D"/>
                <w:sz w:val="20"/>
              </w:rPr>
              <w:t>through</w:t>
            </w:r>
            <w:r>
              <w:rPr>
                <w:color w:val="0D0D0D"/>
                <w:spacing w:val="-8"/>
                <w:sz w:val="20"/>
              </w:rPr>
              <w:t xml:space="preserve"> </w:t>
            </w:r>
            <w:r>
              <w:rPr>
                <w:color w:val="0D0D0D"/>
                <w:sz w:val="20"/>
              </w:rPr>
              <w:t>visits</w:t>
            </w:r>
            <w:r>
              <w:rPr>
                <w:color w:val="0D0D0D"/>
                <w:spacing w:val="-6"/>
                <w:sz w:val="20"/>
              </w:rPr>
              <w:t xml:space="preserve"> </w:t>
            </w:r>
            <w:r>
              <w:rPr>
                <w:color w:val="0D0D0D"/>
                <w:sz w:val="20"/>
              </w:rPr>
              <w:t>and</w:t>
            </w:r>
            <w:r>
              <w:rPr>
                <w:color w:val="0D0D0D"/>
                <w:spacing w:val="-8"/>
                <w:sz w:val="20"/>
              </w:rPr>
              <w:t xml:space="preserve"> </w:t>
            </w:r>
            <w:r>
              <w:rPr>
                <w:color w:val="0D0D0D"/>
                <w:spacing w:val="-4"/>
                <w:sz w:val="20"/>
              </w:rPr>
              <w:t>trips</w:t>
            </w:r>
            <w:r w:rsidR="009F1CED">
              <w:rPr>
                <w:color w:val="0D0D0D"/>
                <w:spacing w:val="-4"/>
                <w:sz w:val="20"/>
              </w:rPr>
              <w:t xml:space="preserve"> each half term</w:t>
            </w:r>
          </w:p>
        </w:tc>
        <w:tc>
          <w:tcPr>
            <w:tcW w:w="5151" w:type="dxa"/>
          </w:tcPr>
          <w:p w:rsidR="001B0FD5" w:rsidRDefault="00220F0E">
            <w:pPr>
              <w:pStyle w:val="TableParagraph"/>
              <w:spacing w:before="59"/>
              <w:ind w:right="104"/>
              <w:rPr>
                <w:sz w:val="20"/>
              </w:rPr>
            </w:pPr>
            <w:r>
              <w:rPr>
                <w:color w:val="0D0D0D"/>
                <w:sz w:val="20"/>
              </w:rPr>
              <w:t>Improved</w:t>
            </w:r>
            <w:r>
              <w:rPr>
                <w:color w:val="0D0D0D"/>
                <w:spacing w:val="-8"/>
                <w:sz w:val="20"/>
              </w:rPr>
              <w:t xml:space="preserve"> </w:t>
            </w:r>
            <w:r>
              <w:rPr>
                <w:color w:val="0D0D0D"/>
                <w:sz w:val="20"/>
              </w:rPr>
              <w:t>experiences</w:t>
            </w:r>
            <w:r>
              <w:rPr>
                <w:color w:val="0D0D0D"/>
                <w:spacing w:val="-6"/>
                <w:sz w:val="20"/>
              </w:rPr>
              <w:t xml:space="preserve"> </w:t>
            </w:r>
            <w:r>
              <w:rPr>
                <w:color w:val="0D0D0D"/>
                <w:sz w:val="20"/>
              </w:rPr>
              <w:t>beyond</w:t>
            </w:r>
            <w:r>
              <w:rPr>
                <w:color w:val="0D0D0D"/>
                <w:spacing w:val="-7"/>
                <w:sz w:val="20"/>
              </w:rPr>
              <w:t xml:space="preserve"> </w:t>
            </w:r>
            <w:r>
              <w:rPr>
                <w:color w:val="0D0D0D"/>
                <w:sz w:val="20"/>
              </w:rPr>
              <w:t>that</w:t>
            </w:r>
            <w:r>
              <w:rPr>
                <w:color w:val="0D0D0D"/>
                <w:spacing w:val="-2"/>
                <w:sz w:val="20"/>
              </w:rPr>
              <w:t xml:space="preserve"> </w:t>
            </w:r>
            <w:r>
              <w:rPr>
                <w:color w:val="0D0D0D"/>
                <w:sz w:val="20"/>
              </w:rPr>
              <w:t>of</w:t>
            </w:r>
            <w:r>
              <w:rPr>
                <w:color w:val="0D0D0D"/>
                <w:spacing w:val="-5"/>
                <w:sz w:val="20"/>
              </w:rPr>
              <w:t xml:space="preserve"> </w:t>
            </w:r>
            <w:r>
              <w:rPr>
                <w:color w:val="0D0D0D"/>
                <w:sz w:val="20"/>
              </w:rPr>
              <w:t>home</w:t>
            </w:r>
            <w:r>
              <w:rPr>
                <w:color w:val="0D0D0D"/>
                <w:spacing w:val="-7"/>
                <w:sz w:val="20"/>
              </w:rPr>
              <w:t xml:space="preserve"> </w:t>
            </w:r>
            <w:r>
              <w:rPr>
                <w:color w:val="0D0D0D"/>
                <w:sz w:val="20"/>
              </w:rPr>
              <w:t>and</w:t>
            </w:r>
            <w:r>
              <w:rPr>
                <w:color w:val="0D0D0D"/>
                <w:spacing w:val="-8"/>
                <w:sz w:val="20"/>
              </w:rPr>
              <w:t xml:space="preserve"> </w:t>
            </w:r>
            <w:r>
              <w:rPr>
                <w:color w:val="0D0D0D"/>
                <w:sz w:val="20"/>
              </w:rPr>
              <w:t>the local community (cultural capital)</w:t>
            </w:r>
          </w:p>
          <w:p w:rsidR="001B0FD5" w:rsidRDefault="00220F0E">
            <w:pPr>
              <w:pStyle w:val="TableParagraph"/>
              <w:spacing w:before="59"/>
              <w:ind w:right="104"/>
              <w:rPr>
                <w:sz w:val="20"/>
              </w:rPr>
            </w:pPr>
            <w:r>
              <w:rPr>
                <w:color w:val="0D0D0D"/>
                <w:sz w:val="20"/>
              </w:rPr>
              <w:t>Improve</w:t>
            </w:r>
            <w:r>
              <w:rPr>
                <w:color w:val="0D0D0D"/>
                <w:spacing w:val="-10"/>
                <w:sz w:val="20"/>
              </w:rPr>
              <w:t xml:space="preserve"> </w:t>
            </w:r>
            <w:r>
              <w:rPr>
                <w:color w:val="0D0D0D"/>
                <w:sz w:val="20"/>
              </w:rPr>
              <w:t>engagement</w:t>
            </w:r>
            <w:r>
              <w:rPr>
                <w:color w:val="0D0D0D"/>
                <w:spacing w:val="-10"/>
                <w:sz w:val="20"/>
              </w:rPr>
              <w:t xml:space="preserve"> </w:t>
            </w:r>
            <w:r>
              <w:rPr>
                <w:color w:val="0D0D0D"/>
                <w:sz w:val="20"/>
              </w:rPr>
              <w:t>and</w:t>
            </w:r>
            <w:r>
              <w:rPr>
                <w:color w:val="0D0D0D"/>
                <w:spacing w:val="-10"/>
                <w:sz w:val="20"/>
              </w:rPr>
              <w:t xml:space="preserve"> </w:t>
            </w:r>
            <w:r>
              <w:rPr>
                <w:color w:val="0D0D0D"/>
                <w:sz w:val="20"/>
              </w:rPr>
              <w:t>dispositions</w:t>
            </w:r>
            <w:r>
              <w:rPr>
                <w:color w:val="0D0D0D"/>
                <w:spacing w:val="-7"/>
                <w:sz w:val="20"/>
              </w:rPr>
              <w:t xml:space="preserve"> </w:t>
            </w:r>
            <w:r>
              <w:rPr>
                <w:color w:val="0D0D0D"/>
                <w:sz w:val="20"/>
              </w:rPr>
              <w:t>and</w:t>
            </w:r>
            <w:r>
              <w:rPr>
                <w:color w:val="0D0D0D"/>
                <w:spacing w:val="-8"/>
                <w:sz w:val="20"/>
              </w:rPr>
              <w:t xml:space="preserve"> </w:t>
            </w:r>
            <w:r>
              <w:rPr>
                <w:color w:val="0D0D0D"/>
                <w:sz w:val="20"/>
              </w:rPr>
              <w:t>attitudes with learning</w:t>
            </w:r>
          </w:p>
        </w:tc>
      </w:tr>
    </w:tbl>
    <w:p w:rsidR="001B0FD5" w:rsidRDefault="001B0FD5">
      <w:pPr>
        <w:pStyle w:val="BodyText"/>
        <w:spacing w:before="160"/>
        <w:rPr>
          <w:sz w:val="14"/>
        </w:rPr>
      </w:pPr>
    </w:p>
    <w:p w:rsidR="001B0FD5" w:rsidRDefault="00220F0E">
      <w:pPr>
        <w:ind w:left="12"/>
        <w:rPr>
          <w:b/>
          <w:sz w:val="28"/>
        </w:rPr>
      </w:pPr>
      <w:r>
        <w:rPr>
          <w:b/>
          <w:color w:val="205768"/>
          <w:sz w:val="28"/>
        </w:rPr>
        <w:t>Activity</w:t>
      </w:r>
      <w:r>
        <w:rPr>
          <w:b/>
          <w:color w:val="205768"/>
          <w:spacing w:val="-10"/>
          <w:sz w:val="28"/>
        </w:rPr>
        <w:t xml:space="preserve"> </w:t>
      </w:r>
      <w:r>
        <w:rPr>
          <w:b/>
          <w:color w:val="205768"/>
          <w:sz w:val="28"/>
        </w:rPr>
        <w:t>in</w:t>
      </w:r>
      <w:r>
        <w:rPr>
          <w:b/>
          <w:color w:val="205768"/>
          <w:spacing w:val="-4"/>
          <w:sz w:val="28"/>
        </w:rPr>
        <w:t xml:space="preserve"> </w:t>
      </w:r>
      <w:r>
        <w:rPr>
          <w:b/>
          <w:color w:val="205768"/>
          <w:sz w:val="28"/>
        </w:rPr>
        <w:t>this</w:t>
      </w:r>
      <w:r>
        <w:rPr>
          <w:b/>
          <w:color w:val="205768"/>
          <w:spacing w:val="-2"/>
          <w:sz w:val="28"/>
        </w:rPr>
        <w:t xml:space="preserve"> </w:t>
      </w:r>
      <w:r>
        <w:rPr>
          <w:b/>
          <w:color w:val="205768"/>
          <w:sz w:val="28"/>
        </w:rPr>
        <w:t>academic</w:t>
      </w:r>
      <w:r>
        <w:rPr>
          <w:b/>
          <w:color w:val="205768"/>
          <w:spacing w:val="1"/>
          <w:sz w:val="28"/>
        </w:rPr>
        <w:t xml:space="preserve"> </w:t>
      </w:r>
      <w:r>
        <w:rPr>
          <w:b/>
          <w:color w:val="205768"/>
          <w:spacing w:val="-4"/>
          <w:sz w:val="28"/>
        </w:rPr>
        <w:t>year</w:t>
      </w:r>
    </w:p>
    <w:p w:rsidR="001B0FD5" w:rsidRDefault="00220F0E">
      <w:pPr>
        <w:spacing w:before="320" w:line="290" w:lineRule="auto"/>
        <w:ind w:left="12" w:right="190"/>
        <w:rPr>
          <w:sz w:val="20"/>
        </w:rPr>
      </w:pPr>
      <w:r>
        <w:rPr>
          <w:color w:val="0D0D0D"/>
          <w:sz w:val="20"/>
        </w:rPr>
        <w:t>This</w:t>
      </w:r>
      <w:r>
        <w:rPr>
          <w:color w:val="0D0D0D"/>
          <w:spacing w:val="-2"/>
          <w:sz w:val="20"/>
        </w:rPr>
        <w:t xml:space="preserve"> </w:t>
      </w:r>
      <w:r>
        <w:rPr>
          <w:color w:val="0D0D0D"/>
          <w:sz w:val="20"/>
        </w:rPr>
        <w:t>details</w:t>
      </w:r>
      <w:r>
        <w:rPr>
          <w:color w:val="0D0D0D"/>
          <w:spacing w:val="-2"/>
          <w:sz w:val="20"/>
        </w:rPr>
        <w:t xml:space="preserve"> </w:t>
      </w:r>
      <w:r>
        <w:rPr>
          <w:color w:val="0D0D0D"/>
          <w:sz w:val="20"/>
        </w:rPr>
        <w:t>how</w:t>
      </w:r>
      <w:r>
        <w:rPr>
          <w:color w:val="0D0D0D"/>
          <w:spacing w:val="-2"/>
          <w:sz w:val="20"/>
        </w:rPr>
        <w:t xml:space="preserve"> </w:t>
      </w:r>
      <w:r>
        <w:rPr>
          <w:color w:val="0D0D0D"/>
          <w:sz w:val="20"/>
        </w:rPr>
        <w:t>we</w:t>
      </w:r>
      <w:r>
        <w:rPr>
          <w:color w:val="0D0D0D"/>
          <w:spacing w:val="-2"/>
          <w:sz w:val="20"/>
        </w:rPr>
        <w:t xml:space="preserve"> </w:t>
      </w:r>
      <w:r>
        <w:rPr>
          <w:color w:val="0D0D0D"/>
          <w:sz w:val="20"/>
        </w:rPr>
        <w:t>intend to</w:t>
      </w:r>
      <w:r>
        <w:rPr>
          <w:color w:val="0D0D0D"/>
          <w:spacing w:val="-4"/>
          <w:sz w:val="20"/>
        </w:rPr>
        <w:t xml:space="preserve"> </w:t>
      </w:r>
      <w:r>
        <w:rPr>
          <w:color w:val="0D0D0D"/>
          <w:sz w:val="20"/>
        </w:rPr>
        <w:t>spend</w:t>
      </w:r>
      <w:r>
        <w:rPr>
          <w:color w:val="0D0D0D"/>
          <w:spacing w:val="-3"/>
          <w:sz w:val="20"/>
        </w:rPr>
        <w:t xml:space="preserve"> </w:t>
      </w:r>
      <w:r>
        <w:rPr>
          <w:color w:val="0D0D0D"/>
          <w:sz w:val="20"/>
        </w:rPr>
        <w:t>our</w:t>
      </w:r>
      <w:r>
        <w:rPr>
          <w:color w:val="0D0D0D"/>
          <w:spacing w:val="-3"/>
          <w:sz w:val="20"/>
        </w:rPr>
        <w:t xml:space="preserve"> </w:t>
      </w:r>
      <w:r>
        <w:rPr>
          <w:color w:val="0D0D0D"/>
          <w:sz w:val="20"/>
        </w:rPr>
        <w:t>pupil</w:t>
      </w:r>
      <w:r>
        <w:rPr>
          <w:color w:val="0D0D0D"/>
          <w:spacing w:val="-4"/>
          <w:sz w:val="20"/>
        </w:rPr>
        <w:t xml:space="preserve"> </w:t>
      </w:r>
      <w:r>
        <w:rPr>
          <w:color w:val="0D0D0D"/>
          <w:sz w:val="20"/>
        </w:rPr>
        <w:t>premium</w:t>
      </w:r>
      <w:r>
        <w:rPr>
          <w:color w:val="0D0D0D"/>
          <w:spacing w:val="-2"/>
          <w:sz w:val="20"/>
        </w:rPr>
        <w:t xml:space="preserve"> </w:t>
      </w:r>
      <w:r>
        <w:rPr>
          <w:color w:val="0D0D0D"/>
          <w:sz w:val="20"/>
        </w:rPr>
        <w:t>(and</w:t>
      </w:r>
      <w:r>
        <w:rPr>
          <w:color w:val="0D0D0D"/>
          <w:spacing w:val="-3"/>
          <w:sz w:val="20"/>
        </w:rPr>
        <w:t xml:space="preserve"> </w:t>
      </w:r>
      <w:r>
        <w:rPr>
          <w:color w:val="0D0D0D"/>
          <w:sz w:val="20"/>
        </w:rPr>
        <w:t>recovery</w:t>
      </w:r>
      <w:r>
        <w:rPr>
          <w:color w:val="0D0D0D"/>
          <w:spacing w:val="-6"/>
          <w:sz w:val="20"/>
        </w:rPr>
        <w:t xml:space="preserve"> </w:t>
      </w:r>
      <w:r>
        <w:rPr>
          <w:color w:val="0D0D0D"/>
          <w:sz w:val="20"/>
        </w:rPr>
        <w:t>premium</w:t>
      </w:r>
      <w:r>
        <w:rPr>
          <w:color w:val="0D0D0D"/>
          <w:spacing w:val="-2"/>
          <w:sz w:val="20"/>
        </w:rPr>
        <w:t xml:space="preserve"> </w:t>
      </w:r>
      <w:r>
        <w:rPr>
          <w:color w:val="0D0D0D"/>
          <w:sz w:val="20"/>
        </w:rPr>
        <w:t xml:space="preserve">funding) </w:t>
      </w:r>
      <w:r>
        <w:rPr>
          <w:b/>
          <w:color w:val="0D0D0D"/>
          <w:sz w:val="20"/>
        </w:rPr>
        <w:t>this</w:t>
      </w:r>
      <w:r>
        <w:rPr>
          <w:b/>
          <w:color w:val="0D0D0D"/>
          <w:spacing w:val="-3"/>
          <w:sz w:val="20"/>
        </w:rPr>
        <w:t xml:space="preserve"> </w:t>
      </w:r>
      <w:r>
        <w:rPr>
          <w:b/>
          <w:color w:val="0D0D0D"/>
          <w:sz w:val="20"/>
        </w:rPr>
        <w:t>academic</w:t>
      </w:r>
      <w:r>
        <w:rPr>
          <w:b/>
          <w:color w:val="0D0D0D"/>
          <w:spacing w:val="-2"/>
          <w:sz w:val="20"/>
        </w:rPr>
        <w:t xml:space="preserve"> </w:t>
      </w:r>
      <w:r>
        <w:rPr>
          <w:b/>
          <w:color w:val="0D0D0D"/>
          <w:sz w:val="20"/>
        </w:rPr>
        <w:t>year</w:t>
      </w:r>
      <w:r>
        <w:rPr>
          <w:b/>
          <w:color w:val="0D0D0D"/>
          <w:spacing w:val="-1"/>
          <w:sz w:val="20"/>
        </w:rPr>
        <w:t xml:space="preserve"> </w:t>
      </w:r>
      <w:r>
        <w:rPr>
          <w:color w:val="0D0D0D"/>
          <w:sz w:val="20"/>
        </w:rPr>
        <w:t>to address the challenges listed above.</w:t>
      </w:r>
    </w:p>
    <w:p w:rsidR="001B0FD5" w:rsidRDefault="001B0FD5">
      <w:pPr>
        <w:pStyle w:val="BodyText"/>
        <w:rPr>
          <w:sz w:val="20"/>
        </w:rPr>
      </w:pPr>
    </w:p>
    <w:p w:rsidR="001B0FD5" w:rsidRDefault="001B0FD5">
      <w:pPr>
        <w:pStyle w:val="BodyText"/>
        <w:spacing w:before="16"/>
        <w:rPr>
          <w:sz w:val="20"/>
        </w:rPr>
      </w:pPr>
    </w:p>
    <w:p w:rsidR="001B0FD5" w:rsidRDefault="00220F0E">
      <w:pPr>
        <w:ind w:left="12"/>
        <w:rPr>
          <w:b/>
          <w:sz w:val="24"/>
        </w:rPr>
      </w:pPr>
      <w:r>
        <w:rPr>
          <w:b/>
          <w:color w:val="0F4F75"/>
          <w:sz w:val="24"/>
        </w:rPr>
        <w:t>Teaching</w:t>
      </w:r>
      <w:r>
        <w:rPr>
          <w:b/>
          <w:color w:val="0F4F75"/>
          <w:spacing w:val="-4"/>
          <w:sz w:val="24"/>
        </w:rPr>
        <w:t xml:space="preserve"> </w:t>
      </w:r>
      <w:r>
        <w:rPr>
          <w:b/>
          <w:color w:val="0F4F75"/>
          <w:sz w:val="24"/>
        </w:rPr>
        <w:t>(for</w:t>
      </w:r>
      <w:r>
        <w:rPr>
          <w:b/>
          <w:color w:val="0F4F75"/>
          <w:spacing w:val="-1"/>
          <w:sz w:val="24"/>
        </w:rPr>
        <w:t xml:space="preserve"> </w:t>
      </w:r>
      <w:r>
        <w:rPr>
          <w:b/>
          <w:color w:val="0F4F75"/>
          <w:sz w:val="24"/>
        </w:rPr>
        <w:t>example,</w:t>
      </w:r>
      <w:r>
        <w:rPr>
          <w:b/>
          <w:color w:val="0F4F75"/>
          <w:spacing w:val="-2"/>
          <w:sz w:val="24"/>
        </w:rPr>
        <w:t xml:space="preserve"> </w:t>
      </w:r>
      <w:r>
        <w:rPr>
          <w:b/>
          <w:color w:val="0F4F75"/>
          <w:sz w:val="24"/>
        </w:rPr>
        <w:t>CPD,</w:t>
      </w:r>
      <w:r>
        <w:rPr>
          <w:b/>
          <w:color w:val="0F4F75"/>
          <w:spacing w:val="-2"/>
          <w:sz w:val="24"/>
        </w:rPr>
        <w:t xml:space="preserve"> </w:t>
      </w:r>
      <w:r>
        <w:rPr>
          <w:b/>
          <w:color w:val="0F4F75"/>
          <w:sz w:val="24"/>
        </w:rPr>
        <w:t>recruitment</w:t>
      </w:r>
      <w:r>
        <w:rPr>
          <w:b/>
          <w:color w:val="0F4F75"/>
          <w:spacing w:val="-2"/>
          <w:sz w:val="24"/>
        </w:rPr>
        <w:t xml:space="preserve"> </w:t>
      </w:r>
      <w:r>
        <w:rPr>
          <w:b/>
          <w:color w:val="0F4F75"/>
          <w:sz w:val="24"/>
        </w:rPr>
        <w:t>and</w:t>
      </w:r>
      <w:r>
        <w:rPr>
          <w:b/>
          <w:color w:val="0F4F75"/>
          <w:spacing w:val="-1"/>
          <w:sz w:val="24"/>
        </w:rPr>
        <w:t xml:space="preserve"> </w:t>
      </w:r>
      <w:r>
        <w:rPr>
          <w:b/>
          <w:color w:val="0F4F75"/>
          <w:spacing w:val="-2"/>
          <w:sz w:val="24"/>
        </w:rPr>
        <w:t>retention)</w:t>
      </w:r>
    </w:p>
    <w:p w:rsidR="001B0FD5" w:rsidRDefault="001B0FD5">
      <w:pPr>
        <w:pStyle w:val="BodyText"/>
        <w:rPr>
          <w:b/>
          <w:sz w:val="24"/>
        </w:rPr>
      </w:pPr>
    </w:p>
    <w:p w:rsidR="001B0FD5" w:rsidRDefault="001B0FD5">
      <w:pPr>
        <w:pStyle w:val="BodyText"/>
        <w:spacing w:before="19"/>
        <w:rPr>
          <w:b/>
          <w:sz w:val="24"/>
        </w:rPr>
      </w:pPr>
    </w:p>
    <w:p w:rsidR="001B0FD5" w:rsidRDefault="00220F0E">
      <w:pPr>
        <w:spacing w:before="1"/>
        <w:ind w:left="12"/>
        <w:rPr>
          <w:b/>
          <w:sz w:val="24"/>
        </w:rPr>
      </w:pPr>
      <w:r>
        <w:rPr>
          <w:b/>
          <w:color w:val="0D0D0D"/>
          <w:sz w:val="24"/>
        </w:rPr>
        <w:t>Budgeted</w:t>
      </w:r>
      <w:r>
        <w:rPr>
          <w:b/>
          <w:color w:val="0D0D0D"/>
          <w:spacing w:val="-1"/>
          <w:sz w:val="24"/>
        </w:rPr>
        <w:t xml:space="preserve"> </w:t>
      </w:r>
      <w:r>
        <w:rPr>
          <w:b/>
          <w:color w:val="0D0D0D"/>
          <w:sz w:val="24"/>
        </w:rPr>
        <w:t>cost:</w:t>
      </w:r>
      <w:r>
        <w:rPr>
          <w:b/>
          <w:color w:val="0D0D0D"/>
          <w:spacing w:val="-1"/>
          <w:sz w:val="24"/>
        </w:rPr>
        <w:t xml:space="preserve"> </w:t>
      </w:r>
      <w:r>
        <w:rPr>
          <w:b/>
          <w:color w:val="0D0D0D"/>
          <w:spacing w:val="-2"/>
          <w:sz w:val="24"/>
        </w:rPr>
        <w:t>£</w:t>
      </w:r>
      <w:r w:rsidR="00DB18F7">
        <w:rPr>
          <w:b/>
          <w:color w:val="0D0D0D"/>
          <w:spacing w:val="-2"/>
          <w:sz w:val="24"/>
        </w:rPr>
        <w:t>71’575.00</w:t>
      </w:r>
    </w:p>
    <w:p w:rsidR="001B0FD5" w:rsidRDefault="001B0FD5">
      <w:pPr>
        <w:pStyle w:val="BodyText"/>
        <w:spacing w:before="69"/>
        <w:rPr>
          <w:b/>
          <w:sz w:val="20"/>
        </w:rPr>
      </w:pPr>
    </w:p>
    <w:tbl>
      <w:tblPr>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31"/>
        <w:gridCol w:w="4753"/>
        <w:gridCol w:w="2775"/>
      </w:tblGrid>
      <w:tr w:rsidR="001B0FD5">
        <w:trPr>
          <w:trHeight w:val="674"/>
        </w:trPr>
        <w:tc>
          <w:tcPr>
            <w:tcW w:w="2931" w:type="dxa"/>
            <w:shd w:val="clear" w:color="auto" w:fill="D7E1E9"/>
          </w:tcPr>
          <w:p w:rsidR="001B0FD5" w:rsidRDefault="00220F0E">
            <w:pPr>
              <w:pStyle w:val="TableParagraph"/>
              <w:spacing w:before="58"/>
              <w:rPr>
                <w:b/>
                <w:sz w:val="24"/>
              </w:rPr>
            </w:pPr>
            <w:r>
              <w:rPr>
                <w:b/>
                <w:color w:val="0D0D0D"/>
                <w:spacing w:val="-2"/>
                <w:sz w:val="24"/>
              </w:rPr>
              <w:t>Activity</w:t>
            </w:r>
          </w:p>
        </w:tc>
        <w:tc>
          <w:tcPr>
            <w:tcW w:w="4753" w:type="dxa"/>
            <w:shd w:val="clear" w:color="auto" w:fill="D7E1E9"/>
          </w:tcPr>
          <w:p w:rsidR="001B0FD5" w:rsidRDefault="00220F0E">
            <w:pPr>
              <w:pStyle w:val="TableParagraph"/>
              <w:spacing w:before="58"/>
              <w:rPr>
                <w:b/>
                <w:sz w:val="24"/>
              </w:rPr>
            </w:pPr>
            <w:r>
              <w:rPr>
                <w:b/>
                <w:color w:val="0D0D0D"/>
                <w:sz w:val="24"/>
              </w:rPr>
              <w:t>Evidence</w:t>
            </w:r>
            <w:r>
              <w:rPr>
                <w:b/>
                <w:color w:val="0D0D0D"/>
                <w:spacing w:val="-2"/>
                <w:sz w:val="24"/>
              </w:rPr>
              <w:t xml:space="preserve"> </w:t>
            </w:r>
            <w:r>
              <w:rPr>
                <w:b/>
                <w:color w:val="0D0D0D"/>
                <w:sz w:val="24"/>
              </w:rPr>
              <w:t>that supports</w:t>
            </w:r>
            <w:r>
              <w:rPr>
                <w:b/>
                <w:color w:val="0D0D0D"/>
                <w:spacing w:val="-2"/>
                <w:sz w:val="24"/>
              </w:rPr>
              <w:t xml:space="preserve"> </w:t>
            </w:r>
            <w:r>
              <w:rPr>
                <w:b/>
                <w:color w:val="0D0D0D"/>
                <w:sz w:val="24"/>
              </w:rPr>
              <w:t xml:space="preserve">this </w:t>
            </w:r>
            <w:r>
              <w:rPr>
                <w:b/>
                <w:color w:val="0D0D0D"/>
                <w:spacing w:val="-2"/>
                <w:sz w:val="24"/>
              </w:rPr>
              <w:t>approach</w:t>
            </w:r>
          </w:p>
        </w:tc>
        <w:tc>
          <w:tcPr>
            <w:tcW w:w="2775" w:type="dxa"/>
            <w:shd w:val="clear" w:color="auto" w:fill="D7E1E9"/>
          </w:tcPr>
          <w:p w:rsidR="001B0FD5" w:rsidRDefault="00220F0E">
            <w:pPr>
              <w:pStyle w:val="TableParagraph"/>
              <w:spacing w:before="58"/>
              <w:rPr>
                <w:b/>
                <w:sz w:val="24"/>
              </w:rPr>
            </w:pPr>
            <w:r>
              <w:rPr>
                <w:b/>
                <w:color w:val="0D0D0D"/>
                <w:sz w:val="24"/>
              </w:rPr>
              <w:t>Challenge</w:t>
            </w:r>
            <w:r>
              <w:rPr>
                <w:b/>
                <w:color w:val="0D0D0D"/>
                <w:spacing w:val="-17"/>
                <w:sz w:val="24"/>
              </w:rPr>
              <w:t xml:space="preserve"> </w:t>
            </w:r>
            <w:r>
              <w:rPr>
                <w:b/>
                <w:color w:val="0D0D0D"/>
                <w:sz w:val="24"/>
              </w:rPr>
              <w:t xml:space="preserve">number(s) </w:t>
            </w:r>
            <w:r>
              <w:rPr>
                <w:b/>
                <w:color w:val="0D0D0D"/>
                <w:spacing w:val="-2"/>
                <w:sz w:val="24"/>
              </w:rPr>
              <w:t>addressed</w:t>
            </w:r>
          </w:p>
        </w:tc>
      </w:tr>
      <w:tr w:rsidR="001B0FD5">
        <w:trPr>
          <w:trHeight w:val="2322"/>
        </w:trPr>
        <w:tc>
          <w:tcPr>
            <w:tcW w:w="2931" w:type="dxa"/>
          </w:tcPr>
          <w:p w:rsidR="001B0FD5" w:rsidRDefault="00220F0E">
            <w:pPr>
              <w:pStyle w:val="TableParagraph"/>
              <w:spacing w:before="57"/>
              <w:ind w:left="107"/>
              <w:rPr>
                <w:sz w:val="20"/>
              </w:rPr>
            </w:pPr>
            <w:r>
              <w:rPr>
                <w:color w:val="0D0D0D"/>
                <w:sz w:val="20"/>
              </w:rPr>
              <w:t>Phonics</w:t>
            </w:r>
            <w:r>
              <w:rPr>
                <w:color w:val="0D0D0D"/>
                <w:spacing w:val="-7"/>
                <w:sz w:val="20"/>
              </w:rPr>
              <w:t xml:space="preserve"> </w:t>
            </w:r>
            <w:r>
              <w:rPr>
                <w:color w:val="0D0D0D"/>
                <w:sz w:val="20"/>
              </w:rPr>
              <w:t>training</w:t>
            </w:r>
            <w:r>
              <w:rPr>
                <w:color w:val="0D0D0D"/>
                <w:spacing w:val="-8"/>
                <w:sz w:val="20"/>
              </w:rPr>
              <w:t xml:space="preserve"> </w:t>
            </w:r>
            <w:r>
              <w:rPr>
                <w:color w:val="0D0D0D"/>
                <w:sz w:val="20"/>
              </w:rPr>
              <w:t>for</w:t>
            </w:r>
            <w:r>
              <w:rPr>
                <w:color w:val="0D0D0D"/>
                <w:spacing w:val="-8"/>
                <w:sz w:val="20"/>
              </w:rPr>
              <w:t xml:space="preserve"> </w:t>
            </w:r>
            <w:r w:rsidR="009F1CED">
              <w:rPr>
                <w:color w:val="0D0D0D"/>
                <w:sz w:val="20"/>
              </w:rPr>
              <w:t xml:space="preserve">all </w:t>
            </w:r>
            <w:r>
              <w:rPr>
                <w:color w:val="0D0D0D"/>
                <w:spacing w:val="-7"/>
                <w:sz w:val="20"/>
              </w:rPr>
              <w:t xml:space="preserve"> </w:t>
            </w:r>
            <w:r>
              <w:rPr>
                <w:color w:val="0D0D0D"/>
                <w:spacing w:val="-2"/>
                <w:sz w:val="20"/>
              </w:rPr>
              <w:t>staff.</w:t>
            </w:r>
          </w:p>
          <w:p w:rsidR="001B0FD5" w:rsidRDefault="00220F0E">
            <w:pPr>
              <w:pStyle w:val="TableParagraph"/>
              <w:spacing w:before="60"/>
              <w:ind w:left="107" w:right="249"/>
              <w:rPr>
                <w:sz w:val="20"/>
              </w:rPr>
            </w:pPr>
            <w:r>
              <w:rPr>
                <w:color w:val="0D0D0D"/>
                <w:sz w:val="20"/>
              </w:rPr>
              <w:t>Mentoring</w:t>
            </w:r>
            <w:r>
              <w:rPr>
                <w:color w:val="0D0D0D"/>
                <w:spacing w:val="-14"/>
                <w:sz w:val="20"/>
              </w:rPr>
              <w:t xml:space="preserve"> </w:t>
            </w:r>
            <w:r>
              <w:rPr>
                <w:color w:val="0D0D0D"/>
                <w:sz w:val="20"/>
              </w:rPr>
              <w:t>and</w:t>
            </w:r>
            <w:r>
              <w:rPr>
                <w:color w:val="0D0D0D"/>
                <w:spacing w:val="-14"/>
                <w:sz w:val="20"/>
              </w:rPr>
              <w:t xml:space="preserve"> </w:t>
            </w:r>
            <w:r>
              <w:rPr>
                <w:color w:val="0D0D0D"/>
                <w:sz w:val="20"/>
              </w:rPr>
              <w:t>coaching</w:t>
            </w:r>
            <w:r>
              <w:rPr>
                <w:color w:val="0D0D0D"/>
                <w:spacing w:val="-12"/>
                <w:sz w:val="20"/>
              </w:rPr>
              <w:t xml:space="preserve"> </w:t>
            </w:r>
            <w:r>
              <w:rPr>
                <w:color w:val="0D0D0D"/>
                <w:sz w:val="20"/>
              </w:rPr>
              <w:t>– modelled lessons, team teaching, team lesson planning.</w:t>
            </w:r>
            <w:r>
              <w:rPr>
                <w:color w:val="0D0D0D"/>
                <w:spacing w:val="40"/>
                <w:sz w:val="20"/>
              </w:rPr>
              <w:t xml:space="preserve"> </w:t>
            </w:r>
            <w:r>
              <w:rPr>
                <w:color w:val="0D0D0D"/>
                <w:sz w:val="20"/>
              </w:rPr>
              <w:t>Informal</w:t>
            </w:r>
            <w:r>
              <w:rPr>
                <w:color w:val="0D0D0D"/>
                <w:spacing w:val="-7"/>
                <w:sz w:val="20"/>
              </w:rPr>
              <w:t xml:space="preserve"> </w:t>
            </w:r>
            <w:r>
              <w:rPr>
                <w:color w:val="0D0D0D"/>
                <w:sz w:val="20"/>
              </w:rPr>
              <w:t xml:space="preserve">lesson </w:t>
            </w:r>
            <w:r>
              <w:rPr>
                <w:color w:val="0D0D0D"/>
                <w:spacing w:val="-2"/>
                <w:sz w:val="20"/>
              </w:rPr>
              <w:t>observations.</w:t>
            </w:r>
          </w:p>
          <w:p w:rsidR="001B0FD5" w:rsidRDefault="009F1CED">
            <w:pPr>
              <w:pStyle w:val="TableParagraph"/>
              <w:spacing w:before="60"/>
              <w:ind w:left="107"/>
              <w:rPr>
                <w:sz w:val="20"/>
              </w:rPr>
            </w:pPr>
            <w:r>
              <w:rPr>
                <w:color w:val="0D0D0D"/>
                <w:sz w:val="20"/>
              </w:rPr>
              <w:t xml:space="preserve"> </w:t>
            </w:r>
          </w:p>
        </w:tc>
        <w:tc>
          <w:tcPr>
            <w:tcW w:w="4753" w:type="dxa"/>
          </w:tcPr>
          <w:p w:rsidR="001B0FD5" w:rsidRDefault="00672C35">
            <w:pPr>
              <w:pStyle w:val="TableParagraph"/>
              <w:spacing w:before="56"/>
              <w:ind w:right="542"/>
              <w:rPr>
                <w:sz w:val="16"/>
              </w:rPr>
            </w:pPr>
            <w:hyperlink r:id="rId9">
              <w:r w:rsidR="00220F0E">
                <w:rPr>
                  <w:color w:val="0000FF"/>
                  <w:spacing w:val="-2"/>
                  <w:sz w:val="16"/>
                  <w:u w:val="single" w:color="0000FF"/>
                </w:rPr>
                <w:t>https://educationendowmentfoundation.org.uk/education-</w:t>
              </w:r>
            </w:hyperlink>
            <w:r w:rsidR="00220F0E">
              <w:rPr>
                <w:color w:val="0000FF"/>
                <w:spacing w:val="-2"/>
                <w:sz w:val="16"/>
              </w:rPr>
              <w:t xml:space="preserve"> </w:t>
            </w:r>
            <w:hyperlink r:id="rId10">
              <w:r w:rsidR="00220F0E">
                <w:rPr>
                  <w:color w:val="0000FF"/>
                  <w:spacing w:val="-2"/>
                  <w:sz w:val="16"/>
                  <w:u w:val="single" w:color="0000FF"/>
                </w:rPr>
                <w:t>evidence/teaching-learning-toolkit/phonics</w:t>
              </w:r>
            </w:hyperlink>
          </w:p>
          <w:p w:rsidR="001B0FD5" w:rsidRDefault="001B0FD5">
            <w:pPr>
              <w:pStyle w:val="TableParagraph"/>
              <w:spacing w:before="120"/>
              <w:ind w:left="0"/>
              <w:rPr>
                <w:b/>
                <w:sz w:val="16"/>
              </w:rPr>
            </w:pPr>
          </w:p>
          <w:p w:rsidR="001B0FD5" w:rsidRDefault="00672C35">
            <w:pPr>
              <w:pStyle w:val="TableParagraph"/>
              <w:ind w:right="410"/>
              <w:rPr>
                <w:sz w:val="16"/>
              </w:rPr>
            </w:pPr>
            <w:hyperlink r:id="rId11">
              <w:r w:rsidR="00220F0E">
                <w:rPr>
                  <w:color w:val="0000FF"/>
                  <w:spacing w:val="-2"/>
                  <w:sz w:val="16"/>
                  <w:u w:val="single" w:color="0000FF"/>
                </w:rPr>
                <w:t>https://educationendowmentfoundation.org.uk/education-</w:t>
              </w:r>
            </w:hyperlink>
            <w:r w:rsidR="00220F0E">
              <w:rPr>
                <w:color w:val="0000FF"/>
                <w:spacing w:val="-2"/>
                <w:sz w:val="16"/>
              </w:rPr>
              <w:t xml:space="preserve"> </w:t>
            </w:r>
            <w:hyperlink r:id="rId12">
              <w:r w:rsidR="00220F0E">
                <w:rPr>
                  <w:color w:val="0000FF"/>
                  <w:spacing w:val="-2"/>
                  <w:sz w:val="16"/>
                  <w:u w:val="single" w:color="0000FF"/>
                </w:rPr>
                <w:t>evidence/teaching-learning-toolkit/reading-comprehension-</w:t>
              </w:r>
            </w:hyperlink>
            <w:r w:rsidR="00220F0E">
              <w:rPr>
                <w:color w:val="0000FF"/>
                <w:spacing w:val="-2"/>
                <w:sz w:val="16"/>
              </w:rPr>
              <w:t xml:space="preserve"> </w:t>
            </w:r>
            <w:hyperlink r:id="rId13">
              <w:r w:rsidR="00220F0E">
                <w:rPr>
                  <w:color w:val="0000FF"/>
                  <w:spacing w:val="-2"/>
                  <w:sz w:val="16"/>
                  <w:u w:val="single" w:color="0000FF"/>
                </w:rPr>
                <w:t>strategies</w:t>
              </w:r>
            </w:hyperlink>
          </w:p>
        </w:tc>
        <w:tc>
          <w:tcPr>
            <w:tcW w:w="2775" w:type="dxa"/>
          </w:tcPr>
          <w:p w:rsidR="001B0FD5" w:rsidRDefault="00220F0E">
            <w:pPr>
              <w:pStyle w:val="TableParagraph"/>
              <w:spacing w:before="56"/>
              <w:rPr>
                <w:sz w:val="16"/>
              </w:rPr>
            </w:pPr>
            <w:r>
              <w:rPr>
                <w:color w:val="0D0D0D"/>
                <w:spacing w:val="-10"/>
                <w:sz w:val="16"/>
              </w:rPr>
              <w:t>1</w:t>
            </w:r>
          </w:p>
          <w:p w:rsidR="001B0FD5" w:rsidRDefault="00220F0E">
            <w:pPr>
              <w:pStyle w:val="TableParagraph"/>
              <w:spacing w:before="58"/>
              <w:rPr>
                <w:sz w:val="16"/>
              </w:rPr>
            </w:pPr>
            <w:r>
              <w:rPr>
                <w:color w:val="0D0D0D"/>
                <w:spacing w:val="-10"/>
                <w:sz w:val="16"/>
              </w:rPr>
              <w:t>2</w:t>
            </w:r>
          </w:p>
          <w:p w:rsidR="001B0FD5" w:rsidRDefault="00220F0E">
            <w:pPr>
              <w:pStyle w:val="TableParagraph"/>
              <w:spacing w:before="61"/>
              <w:rPr>
                <w:sz w:val="16"/>
              </w:rPr>
            </w:pPr>
            <w:r>
              <w:rPr>
                <w:color w:val="0D0D0D"/>
                <w:spacing w:val="-10"/>
                <w:sz w:val="16"/>
              </w:rPr>
              <w:t>3</w:t>
            </w:r>
          </w:p>
        </w:tc>
      </w:tr>
    </w:tbl>
    <w:p w:rsidR="001B0FD5" w:rsidRDefault="001B0FD5">
      <w:pPr>
        <w:pStyle w:val="TableParagraph"/>
        <w:rPr>
          <w:sz w:val="16"/>
        </w:rPr>
        <w:sectPr w:rsidR="001B0FD5">
          <w:pgSz w:w="11910" w:h="16840"/>
          <w:pgMar w:top="900" w:right="566" w:bottom="980" w:left="708" w:header="0" w:footer="781" w:gutter="0"/>
          <w:cols w:space="720"/>
        </w:sectPr>
      </w:pPr>
    </w:p>
    <w:p w:rsidR="001B0FD5" w:rsidRDefault="001B0FD5">
      <w:pPr>
        <w:pStyle w:val="BodyText"/>
        <w:spacing w:before="2"/>
        <w:rPr>
          <w:b/>
          <w:sz w:val="2"/>
        </w:rPr>
      </w:pPr>
    </w:p>
    <w:tbl>
      <w:tblPr>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31"/>
        <w:gridCol w:w="4753"/>
        <w:gridCol w:w="2775"/>
      </w:tblGrid>
      <w:tr w:rsidR="001B0FD5">
        <w:trPr>
          <w:trHeight w:val="2421"/>
        </w:trPr>
        <w:tc>
          <w:tcPr>
            <w:tcW w:w="2931" w:type="dxa"/>
          </w:tcPr>
          <w:p w:rsidR="001B0FD5" w:rsidRDefault="00220F0E" w:rsidP="009F1CED">
            <w:pPr>
              <w:pStyle w:val="TableParagraph"/>
              <w:spacing w:before="59"/>
              <w:ind w:left="0"/>
              <w:rPr>
                <w:sz w:val="20"/>
              </w:rPr>
            </w:pPr>
            <w:r>
              <w:rPr>
                <w:color w:val="0D0D0D"/>
                <w:sz w:val="20"/>
              </w:rPr>
              <w:t>Senior leaders team time allocation to model lessons, deliver</w:t>
            </w:r>
            <w:r>
              <w:rPr>
                <w:color w:val="0D0D0D"/>
                <w:spacing w:val="-12"/>
                <w:sz w:val="20"/>
              </w:rPr>
              <w:t xml:space="preserve"> </w:t>
            </w:r>
            <w:r>
              <w:rPr>
                <w:color w:val="0D0D0D"/>
                <w:sz w:val="20"/>
              </w:rPr>
              <w:t>training.</w:t>
            </w:r>
            <w:r>
              <w:rPr>
                <w:color w:val="0D0D0D"/>
                <w:spacing w:val="18"/>
                <w:sz w:val="20"/>
              </w:rPr>
              <w:t xml:space="preserve"> </w:t>
            </w:r>
            <w:r>
              <w:rPr>
                <w:color w:val="0D0D0D"/>
                <w:sz w:val="20"/>
              </w:rPr>
              <w:t>English</w:t>
            </w:r>
            <w:r>
              <w:rPr>
                <w:color w:val="0D0D0D"/>
                <w:spacing w:val="-12"/>
                <w:sz w:val="20"/>
              </w:rPr>
              <w:t xml:space="preserve"> </w:t>
            </w:r>
            <w:r>
              <w:rPr>
                <w:color w:val="0D0D0D"/>
                <w:sz w:val="20"/>
              </w:rPr>
              <w:t>lead time to check reading progression in KS2 and resources in line with</w:t>
            </w:r>
          </w:p>
          <w:p w:rsidR="001B0FD5" w:rsidRDefault="00220F0E">
            <w:pPr>
              <w:pStyle w:val="TableParagraph"/>
              <w:spacing w:line="230" w:lineRule="atLeast"/>
              <w:ind w:left="107" w:right="249"/>
              <w:rPr>
                <w:sz w:val="20"/>
              </w:rPr>
            </w:pPr>
            <w:r>
              <w:rPr>
                <w:color w:val="0D0D0D"/>
                <w:spacing w:val="-14"/>
                <w:sz w:val="20"/>
              </w:rPr>
              <w:t xml:space="preserve"> </w:t>
            </w:r>
            <w:r>
              <w:rPr>
                <w:color w:val="0D0D0D"/>
                <w:sz w:val="20"/>
              </w:rPr>
              <w:t>reading</w:t>
            </w:r>
            <w:r>
              <w:rPr>
                <w:color w:val="0D0D0D"/>
                <w:spacing w:val="-14"/>
                <w:sz w:val="20"/>
              </w:rPr>
              <w:t xml:space="preserve"> </w:t>
            </w:r>
            <w:r>
              <w:rPr>
                <w:color w:val="0D0D0D"/>
                <w:sz w:val="20"/>
              </w:rPr>
              <w:t xml:space="preserve">resource </w:t>
            </w:r>
            <w:r>
              <w:rPr>
                <w:color w:val="0D0D0D"/>
                <w:spacing w:val="-2"/>
                <w:sz w:val="20"/>
              </w:rPr>
              <w:t>lists.</w:t>
            </w:r>
          </w:p>
        </w:tc>
        <w:tc>
          <w:tcPr>
            <w:tcW w:w="4753" w:type="dxa"/>
          </w:tcPr>
          <w:p w:rsidR="001B0FD5" w:rsidRDefault="00672C35">
            <w:pPr>
              <w:pStyle w:val="TableParagraph"/>
              <w:spacing w:before="58"/>
              <w:ind w:right="410"/>
              <w:rPr>
                <w:sz w:val="16"/>
              </w:rPr>
            </w:pPr>
            <w:hyperlink r:id="rId14">
              <w:r w:rsidR="00220F0E">
                <w:rPr>
                  <w:color w:val="0000FF"/>
                  <w:spacing w:val="-2"/>
                  <w:sz w:val="16"/>
                  <w:u w:val="single" w:color="0000FF"/>
                </w:rPr>
                <w:t>https://educationendowmentfoundation.org.uk/education-</w:t>
              </w:r>
            </w:hyperlink>
            <w:r w:rsidR="00220F0E">
              <w:rPr>
                <w:color w:val="0000FF"/>
                <w:spacing w:val="-2"/>
                <w:sz w:val="16"/>
              </w:rPr>
              <w:t xml:space="preserve"> </w:t>
            </w:r>
            <w:hyperlink r:id="rId15">
              <w:r w:rsidR="00220F0E">
                <w:rPr>
                  <w:color w:val="0000FF"/>
                  <w:spacing w:val="-2"/>
                  <w:sz w:val="16"/>
                  <w:u w:val="single" w:color="0000FF"/>
                </w:rPr>
                <w:t>evidence/teaching-learning-toolkit/reading-comprehension-</w:t>
              </w:r>
            </w:hyperlink>
            <w:r w:rsidR="00220F0E">
              <w:rPr>
                <w:color w:val="0000FF"/>
                <w:spacing w:val="-2"/>
                <w:sz w:val="16"/>
              </w:rPr>
              <w:t xml:space="preserve"> </w:t>
            </w:r>
            <w:hyperlink r:id="rId16">
              <w:r w:rsidR="00220F0E">
                <w:rPr>
                  <w:color w:val="0000FF"/>
                  <w:spacing w:val="-2"/>
                  <w:sz w:val="16"/>
                  <w:u w:val="single" w:color="0000FF"/>
                </w:rPr>
                <w:t>strategies</w:t>
              </w:r>
            </w:hyperlink>
          </w:p>
          <w:p w:rsidR="001B0FD5" w:rsidRDefault="001B0FD5">
            <w:pPr>
              <w:pStyle w:val="TableParagraph"/>
              <w:spacing w:before="119"/>
              <w:ind w:left="0"/>
              <w:rPr>
                <w:b/>
                <w:sz w:val="16"/>
              </w:rPr>
            </w:pPr>
          </w:p>
          <w:p w:rsidR="001B0FD5" w:rsidRDefault="00672C35">
            <w:pPr>
              <w:pStyle w:val="TableParagraph"/>
              <w:ind w:right="208"/>
              <w:rPr>
                <w:sz w:val="16"/>
              </w:rPr>
            </w:pPr>
            <w:hyperlink r:id="rId17">
              <w:r w:rsidR="00220F0E">
                <w:rPr>
                  <w:color w:val="0000FF"/>
                  <w:spacing w:val="-2"/>
                  <w:sz w:val="16"/>
                  <w:u w:val="single" w:color="0000FF"/>
                </w:rPr>
                <w:t>https://educationendowmentfoundation.org.uk/education-</w:t>
              </w:r>
            </w:hyperlink>
            <w:r w:rsidR="00220F0E">
              <w:rPr>
                <w:color w:val="0000FF"/>
                <w:spacing w:val="-2"/>
                <w:sz w:val="16"/>
              </w:rPr>
              <w:t xml:space="preserve"> </w:t>
            </w:r>
            <w:hyperlink r:id="rId18">
              <w:r w:rsidR="00220F0E">
                <w:rPr>
                  <w:color w:val="0000FF"/>
                  <w:spacing w:val="-2"/>
                  <w:sz w:val="16"/>
                  <w:u w:val="single" w:color="0000FF"/>
                </w:rPr>
                <w:t>evidence/teaching-learning-toolkit/oral-language-interventions</w:t>
              </w:r>
            </w:hyperlink>
          </w:p>
        </w:tc>
        <w:tc>
          <w:tcPr>
            <w:tcW w:w="2775" w:type="dxa"/>
          </w:tcPr>
          <w:p w:rsidR="001B0FD5" w:rsidRDefault="00220F0E">
            <w:pPr>
              <w:pStyle w:val="TableParagraph"/>
              <w:spacing w:before="58"/>
              <w:rPr>
                <w:sz w:val="16"/>
              </w:rPr>
            </w:pPr>
            <w:r>
              <w:rPr>
                <w:color w:val="0D0D0D"/>
                <w:spacing w:val="-10"/>
                <w:sz w:val="16"/>
              </w:rPr>
              <w:t>3</w:t>
            </w:r>
          </w:p>
          <w:p w:rsidR="001B0FD5" w:rsidRDefault="00220F0E">
            <w:pPr>
              <w:pStyle w:val="TableParagraph"/>
              <w:spacing w:before="59"/>
              <w:rPr>
                <w:sz w:val="16"/>
              </w:rPr>
            </w:pPr>
            <w:r>
              <w:rPr>
                <w:color w:val="0D0D0D"/>
                <w:spacing w:val="-10"/>
                <w:sz w:val="16"/>
              </w:rPr>
              <w:t>4</w:t>
            </w:r>
          </w:p>
          <w:p w:rsidR="001B0FD5" w:rsidRDefault="00220F0E">
            <w:pPr>
              <w:pStyle w:val="TableParagraph"/>
              <w:spacing w:before="60"/>
              <w:rPr>
                <w:sz w:val="16"/>
              </w:rPr>
            </w:pPr>
            <w:r>
              <w:rPr>
                <w:color w:val="0D0D0D"/>
                <w:spacing w:val="-10"/>
                <w:sz w:val="16"/>
              </w:rPr>
              <w:t>5</w:t>
            </w:r>
          </w:p>
        </w:tc>
      </w:tr>
      <w:tr w:rsidR="001B0FD5">
        <w:trPr>
          <w:trHeight w:val="3180"/>
        </w:trPr>
        <w:tc>
          <w:tcPr>
            <w:tcW w:w="2931" w:type="dxa"/>
          </w:tcPr>
          <w:p w:rsidR="001B0FD5" w:rsidRDefault="00220F0E">
            <w:pPr>
              <w:pStyle w:val="TableParagraph"/>
              <w:spacing w:before="57"/>
              <w:ind w:left="107" w:right="377"/>
              <w:jc w:val="both"/>
              <w:rPr>
                <w:sz w:val="20"/>
              </w:rPr>
            </w:pPr>
            <w:r>
              <w:rPr>
                <w:color w:val="0D0D0D"/>
                <w:sz w:val="20"/>
              </w:rPr>
              <w:t>Embed</w:t>
            </w:r>
            <w:r>
              <w:rPr>
                <w:color w:val="0D0D0D"/>
                <w:spacing w:val="-4"/>
                <w:sz w:val="20"/>
              </w:rPr>
              <w:t xml:space="preserve"> </w:t>
            </w:r>
            <w:r>
              <w:rPr>
                <w:color w:val="0D0D0D"/>
                <w:sz w:val="20"/>
              </w:rPr>
              <w:t>the</w:t>
            </w:r>
            <w:r>
              <w:rPr>
                <w:color w:val="0D0D0D"/>
                <w:spacing w:val="-3"/>
                <w:sz w:val="20"/>
              </w:rPr>
              <w:t xml:space="preserve"> </w:t>
            </w:r>
            <w:r w:rsidR="009F1CED">
              <w:rPr>
                <w:color w:val="0D0D0D"/>
                <w:sz w:val="20"/>
              </w:rPr>
              <w:t>know mor erember more</w:t>
            </w:r>
            <w:r>
              <w:rPr>
                <w:color w:val="0D0D0D"/>
                <w:spacing w:val="-1"/>
                <w:sz w:val="20"/>
              </w:rPr>
              <w:t xml:space="preserve"> </w:t>
            </w:r>
            <w:r>
              <w:rPr>
                <w:color w:val="0D0D0D"/>
                <w:sz w:val="20"/>
              </w:rPr>
              <w:t>so</w:t>
            </w:r>
            <w:r>
              <w:rPr>
                <w:color w:val="0D0D0D"/>
                <w:spacing w:val="-3"/>
                <w:sz w:val="20"/>
              </w:rPr>
              <w:t xml:space="preserve"> </w:t>
            </w:r>
            <w:r>
              <w:rPr>
                <w:color w:val="0D0D0D"/>
                <w:sz w:val="20"/>
              </w:rPr>
              <w:t>that children-</w:t>
            </w:r>
            <w:r>
              <w:rPr>
                <w:color w:val="0D0D0D"/>
                <w:spacing w:val="-12"/>
                <w:sz w:val="20"/>
              </w:rPr>
              <w:t xml:space="preserve"> </w:t>
            </w:r>
            <w:r>
              <w:rPr>
                <w:color w:val="0D0D0D"/>
                <w:sz w:val="20"/>
              </w:rPr>
              <w:t>with</w:t>
            </w:r>
            <w:r>
              <w:rPr>
                <w:color w:val="0D0D0D"/>
                <w:spacing w:val="-14"/>
                <w:sz w:val="20"/>
              </w:rPr>
              <w:t xml:space="preserve"> </w:t>
            </w:r>
            <w:r>
              <w:rPr>
                <w:color w:val="0D0D0D"/>
                <w:sz w:val="20"/>
              </w:rPr>
              <w:t>specific</w:t>
            </w:r>
            <w:r>
              <w:rPr>
                <w:color w:val="0D0D0D"/>
                <w:spacing w:val="-13"/>
                <w:sz w:val="20"/>
              </w:rPr>
              <w:t xml:space="preserve"> </w:t>
            </w:r>
            <w:r>
              <w:rPr>
                <w:color w:val="0D0D0D"/>
                <w:sz w:val="20"/>
              </w:rPr>
              <w:t xml:space="preserve">focus </w:t>
            </w:r>
            <w:r>
              <w:rPr>
                <w:color w:val="0D0D0D"/>
                <w:spacing w:val="-6"/>
                <w:sz w:val="20"/>
              </w:rPr>
              <w:t>on</w:t>
            </w:r>
          </w:p>
          <w:p w:rsidR="001B0FD5" w:rsidRDefault="00220F0E">
            <w:pPr>
              <w:pStyle w:val="TableParagraph"/>
              <w:spacing w:before="59" w:line="302" w:lineRule="auto"/>
              <w:ind w:left="107" w:right="1018"/>
              <w:rPr>
                <w:sz w:val="20"/>
              </w:rPr>
            </w:pPr>
            <w:r>
              <w:rPr>
                <w:color w:val="0D0D0D"/>
                <w:sz w:val="20"/>
              </w:rPr>
              <w:t>Explicit mo</w:t>
            </w:r>
            <w:r w:rsidR="009F1CED">
              <w:rPr>
                <w:color w:val="0D0D0D"/>
                <w:sz w:val="20"/>
              </w:rPr>
              <w:t>delling Guided groups</w:t>
            </w:r>
          </w:p>
          <w:p w:rsidR="001B0FD5" w:rsidRDefault="00220F0E">
            <w:pPr>
              <w:pStyle w:val="TableParagraph"/>
              <w:spacing w:before="3"/>
              <w:ind w:left="107" w:right="249"/>
              <w:rPr>
                <w:sz w:val="20"/>
              </w:rPr>
            </w:pPr>
            <w:r>
              <w:rPr>
                <w:color w:val="0D0D0D"/>
                <w:sz w:val="20"/>
              </w:rPr>
              <w:t>CPD</w:t>
            </w:r>
            <w:r>
              <w:rPr>
                <w:color w:val="0D0D0D"/>
                <w:spacing w:val="-6"/>
                <w:sz w:val="20"/>
              </w:rPr>
              <w:t xml:space="preserve"> </w:t>
            </w:r>
            <w:r>
              <w:rPr>
                <w:color w:val="0D0D0D"/>
                <w:sz w:val="20"/>
              </w:rPr>
              <w:t>through</w:t>
            </w:r>
            <w:r>
              <w:rPr>
                <w:color w:val="0D0D0D"/>
                <w:spacing w:val="-6"/>
                <w:sz w:val="20"/>
              </w:rPr>
              <w:t xml:space="preserve"> </w:t>
            </w:r>
            <w:r>
              <w:rPr>
                <w:color w:val="0D0D0D"/>
                <w:sz w:val="20"/>
              </w:rPr>
              <w:t>staff</w:t>
            </w:r>
            <w:r>
              <w:rPr>
                <w:color w:val="0D0D0D"/>
                <w:spacing w:val="-6"/>
                <w:sz w:val="20"/>
              </w:rPr>
              <w:t xml:space="preserve"> </w:t>
            </w:r>
            <w:r>
              <w:rPr>
                <w:color w:val="0D0D0D"/>
                <w:sz w:val="20"/>
              </w:rPr>
              <w:t>meetings, modelled lessons and support</w:t>
            </w:r>
            <w:r>
              <w:rPr>
                <w:color w:val="0D0D0D"/>
                <w:spacing w:val="-14"/>
                <w:sz w:val="20"/>
              </w:rPr>
              <w:t xml:space="preserve"> </w:t>
            </w:r>
            <w:r>
              <w:rPr>
                <w:color w:val="0D0D0D"/>
                <w:sz w:val="20"/>
              </w:rPr>
              <w:t>needed</w:t>
            </w:r>
            <w:r>
              <w:rPr>
                <w:color w:val="0D0D0D"/>
                <w:spacing w:val="-14"/>
                <w:sz w:val="20"/>
              </w:rPr>
              <w:t xml:space="preserve"> </w:t>
            </w:r>
            <w:r>
              <w:rPr>
                <w:color w:val="0D0D0D"/>
                <w:sz w:val="20"/>
              </w:rPr>
              <w:t>from</w:t>
            </w:r>
            <w:r>
              <w:rPr>
                <w:color w:val="0D0D0D"/>
                <w:spacing w:val="-13"/>
                <w:sz w:val="20"/>
              </w:rPr>
              <w:t xml:space="preserve"> </w:t>
            </w:r>
            <w:r>
              <w:rPr>
                <w:color w:val="0D0D0D"/>
                <w:sz w:val="20"/>
              </w:rPr>
              <w:t xml:space="preserve">subject </w:t>
            </w:r>
            <w:r>
              <w:rPr>
                <w:color w:val="0D0D0D"/>
                <w:spacing w:val="-2"/>
                <w:sz w:val="20"/>
              </w:rPr>
              <w:t>leaders.</w:t>
            </w:r>
          </w:p>
        </w:tc>
        <w:tc>
          <w:tcPr>
            <w:tcW w:w="4753" w:type="dxa"/>
          </w:tcPr>
          <w:p w:rsidR="001B0FD5" w:rsidRDefault="00220F0E">
            <w:pPr>
              <w:pStyle w:val="TableParagraph"/>
              <w:spacing w:before="55"/>
              <w:ind w:left="107" w:right="542"/>
              <w:rPr>
                <w:sz w:val="24"/>
              </w:rPr>
            </w:pPr>
            <w:r>
              <w:rPr>
                <w:color w:val="0D0D0D"/>
                <w:sz w:val="24"/>
              </w:rPr>
              <w:t>Quality</w:t>
            </w:r>
            <w:r>
              <w:rPr>
                <w:color w:val="0D0D0D"/>
                <w:spacing w:val="-6"/>
                <w:sz w:val="24"/>
              </w:rPr>
              <w:t xml:space="preserve"> </w:t>
            </w:r>
            <w:r>
              <w:rPr>
                <w:color w:val="0D0D0D"/>
                <w:sz w:val="24"/>
              </w:rPr>
              <w:t>of</w:t>
            </w:r>
            <w:r>
              <w:rPr>
                <w:color w:val="0D0D0D"/>
                <w:spacing w:val="-2"/>
                <w:sz w:val="24"/>
              </w:rPr>
              <w:t xml:space="preserve"> </w:t>
            </w:r>
            <w:r>
              <w:rPr>
                <w:color w:val="0D0D0D"/>
                <w:sz w:val="24"/>
              </w:rPr>
              <w:t>teaching</w:t>
            </w:r>
            <w:r>
              <w:rPr>
                <w:color w:val="0D0D0D"/>
                <w:spacing w:val="-5"/>
                <w:sz w:val="24"/>
              </w:rPr>
              <w:t xml:space="preserve"> </w:t>
            </w:r>
            <w:r>
              <w:rPr>
                <w:color w:val="0D0D0D"/>
                <w:sz w:val="24"/>
              </w:rPr>
              <w:t>and</w:t>
            </w:r>
            <w:r>
              <w:rPr>
                <w:color w:val="0D0D0D"/>
                <w:spacing w:val="-6"/>
                <w:sz w:val="24"/>
              </w:rPr>
              <w:t xml:space="preserve"> </w:t>
            </w:r>
            <w:r>
              <w:rPr>
                <w:color w:val="0D0D0D"/>
                <w:sz w:val="24"/>
              </w:rPr>
              <w:t>learning</w:t>
            </w:r>
            <w:r>
              <w:rPr>
                <w:color w:val="0D0D0D"/>
                <w:spacing w:val="-6"/>
                <w:sz w:val="24"/>
              </w:rPr>
              <w:t xml:space="preserve"> </w:t>
            </w:r>
            <w:r>
              <w:rPr>
                <w:color w:val="0D0D0D"/>
                <w:sz w:val="24"/>
              </w:rPr>
              <w:t>is</w:t>
            </w:r>
            <w:r>
              <w:rPr>
                <w:color w:val="0D0D0D"/>
                <w:spacing w:val="-4"/>
                <w:sz w:val="24"/>
              </w:rPr>
              <w:t xml:space="preserve"> </w:t>
            </w:r>
            <w:r>
              <w:rPr>
                <w:color w:val="0D0D0D"/>
                <w:sz w:val="24"/>
              </w:rPr>
              <w:t>the main</w:t>
            </w:r>
            <w:r>
              <w:rPr>
                <w:color w:val="0D0D0D"/>
                <w:spacing w:val="-4"/>
                <w:sz w:val="24"/>
              </w:rPr>
              <w:t xml:space="preserve"> </w:t>
            </w:r>
            <w:r>
              <w:rPr>
                <w:color w:val="0D0D0D"/>
                <w:sz w:val="24"/>
              </w:rPr>
              <w:t>driver</w:t>
            </w:r>
            <w:r>
              <w:rPr>
                <w:color w:val="0D0D0D"/>
                <w:spacing w:val="-2"/>
                <w:sz w:val="24"/>
              </w:rPr>
              <w:t xml:space="preserve"> </w:t>
            </w:r>
            <w:r>
              <w:rPr>
                <w:color w:val="0D0D0D"/>
                <w:sz w:val="24"/>
              </w:rPr>
              <w:t>for</w:t>
            </w:r>
            <w:r>
              <w:rPr>
                <w:color w:val="0D0D0D"/>
                <w:spacing w:val="-2"/>
                <w:sz w:val="24"/>
              </w:rPr>
              <w:t xml:space="preserve"> </w:t>
            </w:r>
            <w:r>
              <w:rPr>
                <w:color w:val="0D0D0D"/>
                <w:sz w:val="24"/>
              </w:rPr>
              <w:t>success</w:t>
            </w:r>
            <w:r>
              <w:rPr>
                <w:color w:val="0D0D0D"/>
                <w:spacing w:val="-2"/>
                <w:sz w:val="24"/>
              </w:rPr>
              <w:t xml:space="preserve"> </w:t>
            </w:r>
            <w:r>
              <w:rPr>
                <w:color w:val="0D0D0D"/>
                <w:sz w:val="24"/>
              </w:rPr>
              <w:t>for</w:t>
            </w:r>
            <w:r>
              <w:rPr>
                <w:color w:val="0D0D0D"/>
                <w:spacing w:val="-3"/>
                <w:sz w:val="24"/>
              </w:rPr>
              <w:t xml:space="preserve"> </w:t>
            </w:r>
            <w:r>
              <w:rPr>
                <w:color w:val="0D0D0D"/>
                <w:sz w:val="24"/>
              </w:rPr>
              <w:t>all</w:t>
            </w:r>
            <w:r>
              <w:rPr>
                <w:color w:val="0D0D0D"/>
                <w:spacing w:val="-2"/>
                <w:sz w:val="24"/>
              </w:rPr>
              <w:t xml:space="preserve"> children</w:t>
            </w:r>
          </w:p>
          <w:p w:rsidR="001B0FD5" w:rsidRDefault="00220F0E">
            <w:pPr>
              <w:pStyle w:val="TableParagraph"/>
              <w:spacing w:before="60"/>
              <w:ind w:left="107" w:right="239"/>
              <w:rPr>
                <w:sz w:val="24"/>
              </w:rPr>
            </w:pPr>
            <w:r>
              <w:rPr>
                <w:color w:val="0D0D0D"/>
                <w:sz w:val="24"/>
              </w:rPr>
              <w:t>Evidence</w:t>
            </w:r>
            <w:r>
              <w:rPr>
                <w:color w:val="0D0D0D"/>
                <w:spacing w:val="-9"/>
                <w:sz w:val="24"/>
              </w:rPr>
              <w:t xml:space="preserve"> </w:t>
            </w:r>
            <w:r>
              <w:rPr>
                <w:color w:val="0D0D0D"/>
                <w:sz w:val="24"/>
              </w:rPr>
              <w:t>indicates</w:t>
            </w:r>
            <w:r>
              <w:rPr>
                <w:color w:val="0D0D0D"/>
                <w:spacing w:val="-11"/>
                <w:sz w:val="24"/>
              </w:rPr>
              <w:t xml:space="preserve"> </w:t>
            </w:r>
            <w:r>
              <w:rPr>
                <w:color w:val="0D0D0D"/>
                <w:sz w:val="24"/>
              </w:rPr>
              <w:t>that</w:t>
            </w:r>
            <w:r>
              <w:rPr>
                <w:color w:val="0D0D0D"/>
                <w:spacing w:val="-9"/>
                <w:sz w:val="24"/>
              </w:rPr>
              <w:t xml:space="preserve"> </w:t>
            </w:r>
            <w:r>
              <w:rPr>
                <w:color w:val="0D0D0D"/>
                <w:sz w:val="24"/>
              </w:rPr>
              <w:t>explicit</w:t>
            </w:r>
            <w:r>
              <w:rPr>
                <w:color w:val="0D0D0D"/>
                <w:spacing w:val="-9"/>
                <w:sz w:val="24"/>
              </w:rPr>
              <w:t xml:space="preserve"> </w:t>
            </w:r>
            <w:r>
              <w:rPr>
                <w:color w:val="0D0D0D"/>
                <w:sz w:val="24"/>
              </w:rPr>
              <w:t>teaching strategies to help plan, monitor and evaluate aspects of their own learning can</w:t>
            </w:r>
            <w:r>
              <w:rPr>
                <w:color w:val="0D0D0D"/>
                <w:spacing w:val="-2"/>
                <w:sz w:val="24"/>
              </w:rPr>
              <w:t xml:space="preserve"> </w:t>
            </w:r>
            <w:r>
              <w:rPr>
                <w:color w:val="0D0D0D"/>
                <w:sz w:val="24"/>
              </w:rPr>
              <w:t>be</w:t>
            </w:r>
            <w:r>
              <w:rPr>
                <w:color w:val="0D0D0D"/>
                <w:spacing w:val="-2"/>
                <w:sz w:val="24"/>
              </w:rPr>
              <w:t xml:space="preserve"> </w:t>
            </w:r>
            <w:r>
              <w:rPr>
                <w:color w:val="0D0D0D"/>
                <w:sz w:val="24"/>
              </w:rPr>
              <w:t>effective</w:t>
            </w:r>
            <w:r>
              <w:rPr>
                <w:color w:val="0D0D0D"/>
                <w:spacing w:val="-2"/>
                <w:sz w:val="24"/>
              </w:rPr>
              <w:t xml:space="preserve"> </w:t>
            </w:r>
            <w:r>
              <w:rPr>
                <w:color w:val="0D0D0D"/>
                <w:sz w:val="24"/>
              </w:rPr>
              <w:t>in</w:t>
            </w:r>
            <w:r>
              <w:rPr>
                <w:color w:val="0D0D0D"/>
                <w:spacing w:val="-2"/>
                <w:sz w:val="24"/>
              </w:rPr>
              <w:t xml:space="preserve"> </w:t>
            </w:r>
            <w:r>
              <w:rPr>
                <w:color w:val="0D0D0D"/>
                <w:sz w:val="24"/>
              </w:rPr>
              <w:t>improving</w:t>
            </w:r>
            <w:r>
              <w:rPr>
                <w:color w:val="0D0D0D"/>
                <w:spacing w:val="-3"/>
                <w:sz w:val="24"/>
              </w:rPr>
              <w:t xml:space="preserve"> </w:t>
            </w:r>
            <w:r>
              <w:rPr>
                <w:color w:val="0D0D0D"/>
                <w:sz w:val="24"/>
              </w:rPr>
              <w:t>outcomes.</w:t>
            </w:r>
          </w:p>
          <w:p w:rsidR="001B0FD5" w:rsidRDefault="00672C35">
            <w:pPr>
              <w:pStyle w:val="TableParagraph"/>
              <w:spacing w:before="61"/>
              <w:ind w:left="107" w:right="530"/>
              <w:rPr>
                <w:sz w:val="16"/>
              </w:rPr>
            </w:pPr>
            <w:hyperlink r:id="rId19">
              <w:r w:rsidR="00220F0E">
                <w:rPr>
                  <w:color w:val="0000FF"/>
                  <w:spacing w:val="-2"/>
                  <w:sz w:val="16"/>
                  <w:u w:val="single" w:color="0000FF"/>
                </w:rPr>
                <w:t>https://educationendowmentfoundation.org.uk/education-</w:t>
              </w:r>
            </w:hyperlink>
            <w:r w:rsidR="00220F0E">
              <w:rPr>
                <w:color w:val="0000FF"/>
                <w:spacing w:val="-2"/>
                <w:sz w:val="16"/>
              </w:rPr>
              <w:t xml:space="preserve"> </w:t>
            </w:r>
            <w:hyperlink r:id="rId20">
              <w:r w:rsidR="00220F0E">
                <w:rPr>
                  <w:color w:val="0000FF"/>
                  <w:spacing w:val="-2"/>
                  <w:sz w:val="16"/>
                  <w:u w:val="single" w:color="0000FF"/>
                </w:rPr>
                <w:t>evidence/teaching-learning-toolkit/metacognition-and-self-</w:t>
              </w:r>
            </w:hyperlink>
            <w:r w:rsidR="00220F0E">
              <w:rPr>
                <w:color w:val="0000FF"/>
                <w:spacing w:val="-2"/>
                <w:sz w:val="16"/>
              </w:rPr>
              <w:t xml:space="preserve"> </w:t>
            </w:r>
            <w:hyperlink r:id="rId21">
              <w:r w:rsidR="00220F0E">
                <w:rPr>
                  <w:color w:val="0000FF"/>
                  <w:spacing w:val="-2"/>
                  <w:sz w:val="16"/>
                  <w:u w:val="single" w:color="0000FF"/>
                </w:rPr>
                <w:t>regulation</w:t>
              </w:r>
            </w:hyperlink>
          </w:p>
        </w:tc>
        <w:tc>
          <w:tcPr>
            <w:tcW w:w="2775" w:type="dxa"/>
          </w:tcPr>
          <w:p w:rsidR="001B0FD5" w:rsidRDefault="00220F0E">
            <w:pPr>
              <w:pStyle w:val="TableParagraph"/>
              <w:spacing w:before="56"/>
              <w:ind w:left="107"/>
              <w:rPr>
                <w:sz w:val="16"/>
              </w:rPr>
            </w:pPr>
            <w:r>
              <w:rPr>
                <w:color w:val="0D0D0D"/>
                <w:spacing w:val="-10"/>
                <w:sz w:val="16"/>
              </w:rPr>
              <w:t>2</w:t>
            </w:r>
          </w:p>
          <w:p w:rsidR="001B0FD5" w:rsidRDefault="00220F0E">
            <w:pPr>
              <w:pStyle w:val="TableParagraph"/>
              <w:spacing w:before="61"/>
              <w:ind w:left="107"/>
              <w:rPr>
                <w:sz w:val="16"/>
              </w:rPr>
            </w:pPr>
            <w:r>
              <w:rPr>
                <w:color w:val="0D0D0D"/>
                <w:spacing w:val="-10"/>
                <w:sz w:val="16"/>
              </w:rPr>
              <w:t>3</w:t>
            </w:r>
          </w:p>
          <w:p w:rsidR="001B0FD5" w:rsidRDefault="00220F0E">
            <w:pPr>
              <w:pStyle w:val="TableParagraph"/>
              <w:spacing w:before="58"/>
              <w:ind w:left="107"/>
              <w:rPr>
                <w:sz w:val="16"/>
              </w:rPr>
            </w:pPr>
            <w:r>
              <w:rPr>
                <w:color w:val="0D0D0D"/>
                <w:spacing w:val="-10"/>
                <w:sz w:val="16"/>
              </w:rPr>
              <w:t>4</w:t>
            </w:r>
          </w:p>
        </w:tc>
      </w:tr>
      <w:tr w:rsidR="001B0FD5">
        <w:trPr>
          <w:trHeight w:val="1559"/>
        </w:trPr>
        <w:tc>
          <w:tcPr>
            <w:tcW w:w="2931" w:type="dxa"/>
          </w:tcPr>
          <w:p w:rsidR="001B0FD5" w:rsidRDefault="009F1CED">
            <w:pPr>
              <w:pStyle w:val="TableParagraph"/>
              <w:spacing w:before="57"/>
              <w:ind w:right="152"/>
              <w:rPr>
                <w:sz w:val="20"/>
              </w:rPr>
            </w:pPr>
            <w:r>
              <w:rPr>
                <w:color w:val="0D0D0D"/>
                <w:sz w:val="20"/>
              </w:rPr>
              <w:t>Additional</w:t>
            </w:r>
            <w:r w:rsidR="00220F0E">
              <w:rPr>
                <w:color w:val="0D0D0D"/>
                <w:sz w:val="20"/>
              </w:rPr>
              <w:t xml:space="preserve"> teaching assistants</w:t>
            </w:r>
            <w:r w:rsidR="00220F0E">
              <w:rPr>
                <w:color w:val="0D0D0D"/>
                <w:spacing w:val="-14"/>
                <w:sz w:val="20"/>
              </w:rPr>
              <w:t xml:space="preserve"> </w:t>
            </w:r>
            <w:r w:rsidR="00220F0E">
              <w:rPr>
                <w:color w:val="0D0D0D"/>
                <w:sz w:val="20"/>
              </w:rPr>
              <w:t>providing</w:t>
            </w:r>
            <w:r w:rsidR="00220F0E">
              <w:rPr>
                <w:color w:val="0D0D0D"/>
                <w:spacing w:val="-14"/>
                <w:sz w:val="20"/>
              </w:rPr>
              <w:t xml:space="preserve"> </w:t>
            </w:r>
            <w:r w:rsidR="00220F0E">
              <w:rPr>
                <w:color w:val="0D0D0D"/>
                <w:sz w:val="20"/>
              </w:rPr>
              <w:t>targeted support within Reception, KS1 and KS2 for phonics, reading, writing and maths</w:t>
            </w:r>
          </w:p>
        </w:tc>
        <w:tc>
          <w:tcPr>
            <w:tcW w:w="4753" w:type="dxa"/>
          </w:tcPr>
          <w:p w:rsidR="001B0FD5" w:rsidRDefault="00672C35">
            <w:pPr>
              <w:pStyle w:val="TableParagraph"/>
              <w:spacing w:before="56"/>
              <w:ind w:right="542"/>
              <w:rPr>
                <w:sz w:val="16"/>
              </w:rPr>
            </w:pPr>
            <w:hyperlink r:id="rId22">
              <w:r w:rsidR="00220F0E">
                <w:rPr>
                  <w:color w:val="0000FF"/>
                  <w:spacing w:val="-2"/>
                  <w:sz w:val="16"/>
                  <w:u w:val="single" w:color="0000FF"/>
                </w:rPr>
                <w:t>https://educationendowmentfoundation.org.uk/education-</w:t>
              </w:r>
            </w:hyperlink>
            <w:r w:rsidR="00220F0E">
              <w:rPr>
                <w:color w:val="0000FF"/>
                <w:spacing w:val="-2"/>
                <w:sz w:val="16"/>
              </w:rPr>
              <w:t xml:space="preserve"> </w:t>
            </w:r>
            <w:hyperlink r:id="rId23">
              <w:r w:rsidR="00220F0E">
                <w:rPr>
                  <w:color w:val="0000FF"/>
                  <w:spacing w:val="-2"/>
                  <w:sz w:val="16"/>
                  <w:u w:val="single" w:color="0000FF"/>
                </w:rPr>
                <w:t>evidence/teaching-learning-toolkit/teaching-assistant-</w:t>
              </w:r>
            </w:hyperlink>
            <w:r w:rsidR="00220F0E">
              <w:rPr>
                <w:color w:val="0000FF"/>
                <w:spacing w:val="-2"/>
                <w:sz w:val="16"/>
              </w:rPr>
              <w:t xml:space="preserve"> </w:t>
            </w:r>
            <w:hyperlink r:id="rId24">
              <w:r w:rsidR="00220F0E">
                <w:rPr>
                  <w:color w:val="0000FF"/>
                  <w:spacing w:val="-2"/>
                  <w:sz w:val="16"/>
                  <w:u w:val="single" w:color="0000FF"/>
                </w:rPr>
                <w:t>interventions</w:t>
              </w:r>
            </w:hyperlink>
          </w:p>
        </w:tc>
        <w:tc>
          <w:tcPr>
            <w:tcW w:w="2775" w:type="dxa"/>
          </w:tcPr>
          <w:p w:rsidR="001B0FD5" w:rsidRDefault="00220F0E">
            <w:pPr>
              <w:pStyle w:val="TableParagraph"/>
              <w:spacing w:before="56"/>
              <w:ind w:left="107"/>
              <w:rPr>
                <w:sz w:val="16"/>
              </w:rPr>
            </w:pPr>
            <w:r>
              <w:rPr>
                <w:color w:val="0D0D0D"/>
                <w:spacing w:val="-10"/>
                <w:sz w:val="16"/>
              </w:rPr>
              <w:t>2</w:t>
            </w:r>
          </w:p>
          <w:p w:rsidR="001B0FD5" w:rsidRDefault="00220F0E">
            <w:pPr>
              <w:pStyle w:val="TableParagraph"/>
              <w:spacing w:before="61"/>
              <w:ind w:left="107"/>
              <w:rPr>
                <w:sz w:val="16"/>
              </w:rPr>
            </w:pPr>
            <w:r>
              <w:rPr>
                <w:color w:val="0D0D0D"/>
                <w:spacing w:val="-10"/>
                <w:sz w:val="16"/>
              </w:rPr>
              <w:t>3</w:t>
            </w:r>
          </w:p>
        </w:tc>
      </w:tr>
    </w:tbl>
    <w:p w:rsidR="001B0FD5" w:rsidRDefault="001B0FD5">
      <w:pPr>
        <w:pStyle w:val="BodyText"/>
        <w:spacing w:before="157"/>
        <w:rPr>
          <w:b/>
          <w:sz w:val="20"/>
        </w:rPr>
      </w:pPr>
    </w:p>
    <w:p w:rsidR="001B0FD5" w:rsidRDefault="00220F0E">
      <w:pPr>
        <w:ind w:left="12"/>
        <w:rPr>
          <w:b/>
          <w:sz w:val="20"/>
        </w:rPr>
      </w:pPr>
      <w:r>
        <w:rPr>
          <w:b/>
          <w:color w:val="0F4F75"/>
          <w:sz w:val="20"/>
        </w:rPr>
        <w:t>Targeted</w:t>
      </w:r>
      <w:r>
        <w:rPr>
          <w:b/>
          <w:color w:val="0F4F75"/>
          <w:spacing w:val="-8"/>
          <w:sz w:val="20"/>
        </w:rPr>
        <w:t xml:space="preserve"> </w:t>
      </w:r>
      <w:r>
        <w:rPr>
          <w:b/>
          <w:color w:val="0F4F75"/>
          <w:sz w:val="20"/>
        </w:rPr>
        <w:t>academic</w:t>
      </w:r>
      <w:r>
        <w:rPr>
          <w:b/>
          <w:color w:val="0F4F75"/>
          <w:spacing w:val="-7"/>
          <w:sz w:val="20"/>
        </w:rPr>
        <w:t xml:space="preserve"> </w:t>
      </w:r>
      <w:r>
        <w:rPr>
          <w:b/>
          <w:color w:val="0F4F75"/>
          <w:sz w:val="20"/>
        </w:rPr>
        <w:t>support</w:t>
      </w:r>
      <w:r>
        <w:rPr>
          <w:b/>
          <w:color w:val="0F4F75"/>
          <w:spacing w:val="-8"/>
          <w:sz w:val="20"/>
        </w:rPr>
        <w:t xml:space="preserve"> </w:t>
      </w:r>
      <w:r>
        <w:rPr>
          <w:b/>
          <w:color w:val="0F4F75"/>
          <w:sz w:val="20"/>
        </w:rPr>
        <w:t>(for</w:t>
      </w:r>
      <w:r>
        <w:rPr>
          <w:b/>
          <w:color w:val="0F4F75"/>
          <w:spacing w:val="-8"/>
          <w:sz w:val="20"/>
        </w:rPr>
        <w:t xml:space="preserve"> </w:t>
      </w:r>
      <w:r>
        <w:rPr>
          <w:b/>
          <w:color w:val="0F4F75"/>
          <w:sz w:val="20"/>
        </w:rPr>
        <w:t>example,</w:t>
      </w:r>
      <w:r>
        <w:rPr>
          <w:b/>
          <w:color w:val="0F4F75"/>
          <w:spacing w:val="-6"/>
          <w:sz w:val="20"/>
        </w:rPr>
        <w:t xml:space="preserve"> </w:t>
      </w:r>
      <w:r>
        <w:rPr>
          <w:b/>
          <w:color w:val="0F4F75"/>
          <w:sz w:val="20"/>
        </w:rPr>
        <w:t>tutoring,</w:t>
      </w:r>
      <w:r>
        <w:rPr>
          <w:b/>
          <w:color w:val="0F4F75"/>
          <w:spacing w:val="-7"/>
          <w:sz w:val="20"/>
        </w:rPr>
        <w:t xml:space="preserve"> </w:t>
      </w:r>
      <w:r>
        <w:rPr>
          <w:b/>
          <w:color w:val="0F4F75"/>
          <w:sz w:val="20"/>
        </w:rPr>
        <w:t>one-to-one</w:t>
      </w:r>
      <w:r>
        <w:rPr>
          <w:b/>
          <w:color w:val="0F4F75"/>
          <w:spacing w:val="-9"/>
          <w:sz w:val="20"/>
        </w:rPr>
        <w:t xml:space="preserve"> </w:t>
      </w:r>
      <w:r>
        <w:rPr>
          <w:b/>
          <w:color w:val="0F4F75"/>
          <w:sz w:val="20"/>
        </w:rPr>
        <w:t>support</w:t>
      </w:r>
      <w:r>
        <w:rPr>
          <w:b/>
          <w:color w:val="0F4F75"/>
          <w:spacing w:val="-6"/>
          <w:sz w:val="20"/>
        </w:rPr>
        <w:t xml:space="preserve"> </w:t>
      </w:r>
      <w:r>
        <w:rPr>
          <w:b/>
          <w:color w:val="0F4F75"/>
          <w:sz w:val="20"/>
        </w:rPr>
        <w:t>structured</w:t>
      </w:r>
      <w:r>
        <w:rPr>
          <w:b/>
          <w:color w:val="0F4F75"/>
          <w:spacing w:val="-8"/>
          <w:sz w:val="20"/>
        </w:rPr>
        <w:t xml:space="preserve"> </w:t>
      </w:r>
      <w:r>
        <w:rPr>
          <w:b/>
          <w:color w:val="0F4F75"/>
          <w:spacing w:val="-2"/>
          <w:sz w:val="20"/>
        </w:rPr>
        <w:t>interventions)</w:t>
      </w:r>
    </w:p>
    <w:p w:rsidR="001B0FD5" w:rsidRDefault="001B0FD5">
      <w:pPr>
        <w:pStyle w:val="BodyText"/>
        <w:spacing w:before="93"/>
        <w:rPr>
          <w:b/>
          <w:sz w:val="20"/>
        </w:rPr>
      </w:pPr>
    </w:p>
    <w:p w:rsidR="001B0FD5" w:rsidRDefault="00220F0E">
      <w:pPr>
        <w:spacing w:before="1"/>
        <w:ind w:left="12"/>
        <w:rPr>
          <w:b/>
          <w:sz w:val="24"/>
        </w:rPr>
      </w:pPr>
      <w:r>
        <w:rPr>
          <w:b/>
          <w:color w:val="0D0D0D"/>
          <w:sz w:val="24"/>
        </w:rPr>
        <w:t>Budgeted</w:t>
      </w:r>
      <w:r>
        <w:rPr>
          <w:b/>
          <w:color w:val="0D0D0D"/>
          <w:spacing w:val="-1"/>
          <w:sz w:val="24"/>
        </w:rPr>
        <w:t xml:space="preserve"> </w:t>
      </w:r>
      <w:r>
        <w:rPr>
          <w:b/>
          <w:color w:val="0D0D0D"/>
          <w:sz w:val="24"/>
        </w:rPr>
        <w:t>cost:</w:t>
      </w:r>
      <w:r>
        <w:rPr>
          <w:b/>
          <w:color w:val="0D0D0D"/>
          <w:spacing w:val="-2"/>
          <w:sz w:val="24"/>
        </w:rPr>
        <w:t xml:space="preserve"> </w:t>
      </w:r>
      <w:r>
        <w:rPr>
          <w:b/>
          <w:color w:val="0D0D0D"/>
          <w:sz w:val="24"/>
        </w:rPr>
        <w:t>£</w:t>
      </w:r>
      <w:r w:rsidR="00DB18F7">
        <w:rPr>
          <w:b/>
          <w:color w:val="0D0D0D"/>
          <w:sz w:val="24"/>
        </w:rPr>
        <w:t>6985.96</w:t>
      </w:r>
      <w:r>
        <w:rPr>
          <w:b/>
          <w:color w:val="0D0D0D"/>
          <w:spacing w:val="-1"/>
          <w:sz w:val="24"/>
        </w:rPr>
        <w:t xml:space="preserve"> </w:t>
      </w:r>
      <w:r>
        <w:rPr>
          <w:b/>
          <w:color w:val="0D0D0D"/>
          <w:sz w:val="24"/>
        </w:rPr>
        <w:t>(8%</w:t>
      </w:r>
      <w:r>
        <w:rPr>
          <w:b/>
          <w:color w:val="0D0D0D"/>
          <w:spacing w:val="-3"/>
          <w:sz w:val="24"/>
        </w:rPr>
        <w:t xml:space="preserve"> </w:t>
      </w:r>
      <w:r>
        <w:rPr>
          <w:b/>
          <w:color w:val="0D0D0D"/>
          <w:sz w:val="24"/>
        </w:rPr>
        <w:t>of</w:t>
      </w:r>
      <w:r>
        <w:rPr>
          <w:b/>
          <w:color w:val="0D0D0D"/>
          <w:spacing w:val="-1"/>
          <w:sz w:val="24"/>
        </w:rPr>
        <w:t xml:space="preserve"> </w:t>
      </w:r>
      <w:r>
        <w:rPr>
          <w:b/>
          <w:color w:val="0D0D0D"/>
          <w:sz w:val="24"/>
        </w:rPr>
        <w:t xml:space="preserve">total </w:t>
      </w:r>
      <w:r>
        <w:rPr>
          <w:b/>
          <w:color w:val="0D0D0D"/>
          <w:spacing w:val="-2"/>
          <w:sz w:val="24"/>
        </w:rPr>
        <w:t>budget)</w:t>
      </w:r>
    </w:p>
    <w:p w:rsidR="001B0FD5" w:rsidRDefault="001B0FD5">
      <w:pPr>
        <w:pStyle w:val="BodyText"/>
        <w:spacing w:before="69"/>
        <w:rPr>
          <w:b/>
          <w:sz w:val="20"/>
        </w:rPr>
      </w:pPr>
    </w:p>
    <w:tbl>
      <w:tblPr>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70"/>
        <w:gridCol w:w="5603"/>
        <w:gridCol w:w="2387"/>
      </w:tblGrid>
      <w:tr w:rsidR="001B0FD5">
        <w:trPr>
          <w:trHeight w:val="947"/>
        </w:trPr>
        <w:tc>
          <w:tcPr>
            <w:tcW w:w="2470" w:type="dxa"/>
            <w:shd w:val="clear" w:color="auto" w:fill="D7E1E9"/>
          </w:tcPr>
          <w:p w:rsidR="001B0FD5" w:rsidRDefault="00220F0E">
            <w:pPr>
              <w:pStyle w:val="TableParagraph"/>
              <w:spacing w:before="55"/>
              <w:rPr>
                <w:b/>
                <w:sz w:val="24"/>
              </w:rPr>
            </w:pPr>
            <w:r>
              <w:rPr>
                <w:b/>
                <w:color w:val="0D0D0D"/>
                <w:spacing w:val="-2"/>
                <w:sz w:val="24"/>
              </w:rPr>
              <w:t>Activity</w:t>
            </w:r>
          </w:p>
        </w:tc>
        <w:tc>
          <w:tcPr>
            <w:tcW w:w="5603" w:type="dxa"/>
            <w:shd w:val="clear" w:color="auto" w:fill="D7E1E9"/>
          </w:tcPr>
          <w:p w:rsidR="001B0FD5" w:rsidRDefault="00220F0E">
            <w:pPr>
              <w:pStyle w:val="TableParagraph"/>
              <w:spacing w:before="55"/>
              <w:rPr>
                <w:b/>
                <w:sz w:val="24"/>
              </w:rPr>
            </w:pPr>
            <w:r>
              <w:rPr>
                <w:b/>
                <w:color w:val="0D0D0D"/>
                <w:sz w:val="24"/>
              </w:rPr>
              <w:t>Evidence</w:t>
            </w:r>
            <w:r>
              <w:rPr>
                <w:b/>
                <w:color w:val="0D0D0D"/>
                <w:spacing w:val="-4"/>
                <w:sz w:val="24"/>
              </w:rPr>
              <w:t xml:space="preserve"> </w:t>
            </w:r>
            <w:r>
              <w:rPr>
                <w:b/>
                <w:color w:val="0D0D0D"/>
                <w:sz w:val="24"/>
              </w:rPr>
              <w:t>that</w:t>
            </w:r>
            <w:r>
              <w:rPr>
                <w:b/>
                <w:color w:val="0D0D0D"/>
                <w:spacing w:val="-1"/>
                <w:sz w:val="24"/>
              </w:rPr>
              <w:t xml:space="preserve"> </w:t>
            </w:r>
            <w:r>
              <w:rPr>
                <w:b/>
                <w:color w:val="0D0D0D"/>
                <w:sz w:val="24"/>
              </w:rPr>
              <w:t>supports</w:t>
            </w:r>
            <w:r>
              <w:rPr>
                <w:b/>
                <w:color w:val="0D0D0D"/>
                <w:spacing w:val="-2"/>
                <w:sz w:val="24"/>
              </w:rPr>
              <w:t xml:space="preserve"> </w:t>
            </w:r>
            <w:r>
              <w:rPr>
                <w:b/>
                <w:color w:val="0D0D0D"/>
                <w:sz w:val="24"/>
              </w:rPr>
              <w:t xml:space="preserve">this </w:t>
            </w:r>
            <w:r>
              <w:rPr>
                <w:b/>
                <w:color w:val="0D0D0D"/>
                <w:spacing w:val="-2"/>
                <w:sz w:val="24"/>
              </w:rPr>
              <w:t>approach</w:t>
            </w:r>
          </w:p>
        </w:tc>
        <w:tc>
          <w:tcPr>
            <w:tcW w:w="2387" w:type="dxa"/>
            <w:shd w:val="clear" w:color="auto" w:fill="D7E1E9"/>
          </w:tcPr>
          <w:p w:rsidR="001B0FD5" w:rsidRDefault="00220F0E">
            <w:pPr>
              <w:pStyle w:val="TableParagraph"/>
              <w:spacing w:before="55"/>
              <w:ind w:right="1008"/>
              <w:jc w:val="both"/>
              <w:rPr>
                <w:b/>
                <w:sz w:val="24"/>
              </w:rPr>
            </w:pPr>
            <w:r>
              <w:rPr>
                <w:b/>
                <w:color w:val="0D0D0D"/>
                <w:spacing w:val="-2"/>
                <w:sz w:val="24"/>
              </w:rPr>
              <w:t>Challenge number(s) addressed</w:t>
            </w:r>
          </w:p>
        </w:tc>
      </w:tr>
      <w:tr w:rsidR="001B0FD5">
        <w:trPr>
          <w:trHeight w:val="671"/>
        </w:trPr>
        <w:tc>
          <w:tcPr>
            <w:tcW w:w="2470" w:type="dxa"/>
            <w:tcBorders>
              <w:bottom w:val="nil"/>
            </w:tcBorders>
          </w:tcPr>
          <w:p w:rsidR="001B0FD5" w:rsidRDefault="00220F0E">
            <w:pPr>
              <w:pStyle w:val="TableParagraph"/>
              <w:spacing w:before="56"/>
              <w:rPr>
                <w:sz w:val="16"/>
              </w:rPr>
            </w:pPr>
            <w:r>
              <w:rPr>
                <w:color w:val="0D0D0D"/>
                <w:sz w:val="16"/>
              </w:rPr>
              <w:t>Deployment</w:t>
            </w:r>
            <w:r>
              <w:rPr>
                <w:color w:val="0D0D0D"/>
                <w:spacing w:val="-10"/>
                <w:sz w:val="16"/>
              </w:rPr>
              <w:t xml:space="preserve"> </w:t>
            </w:r>
            <w:r>
              <w:rPr>
                <w:color w:val="0D0D0D"/>
                <w:sz w:val="16"/>
              </w:rPr>
              <w:t>of</w:t>
            </w:r>
            <w:r>
              <w:rPr>
                <w:color w:val="0D0D0D"/>
                <w:spacing w:val="-10"/>
                <w:sz w:val="16"/>
              </w:rPr>
              <w:t xml:space="preserve"> </w:t>
            </w:r>
            <w:r>
              <w:rPr>
                <w:color w:val="0D0D0D"/>
                <w:sz w:val="16"/>
              </w:rPr>
              <w:t>staff</w:t>
            </w:r>
            <w:r>
              <w:rPr>
                <w:color w:val="0D0D0D"/>
                <w:spacing w:val="-10"/>
                <w:sz w:val="16"/>
              </w:rPr>
              <w:t xml:space="preserve"> </w:t>
            </w:r>
            <w:r>
              <w:rPr>
                <w:color w:val="0D0D0D"/>
                <w:sz w:val="16"/>
              </w:rPr>
              <w:t>to</w:t>
            </w:r>
            <w:r>
              <w:rPr>
                <w:color w:val="0D0D0D"/>
                <w:spacing w:val="-9"/>
                <w:sz w:val="16"/>
              </w:rPr>
              <w:t xml:space="preserve"> </w:t>
            </w:r>
            <w:r>
              <w:rPr>
                <w:color w:val="0D0D0D"/>
                <w:sz w:val="16"/>
              </w:rPr>
              <w:t>deliver speech and language programme</w:t>
            </w:r>
            <w:r>
              <w:rPr>
                <w:color w:val="0D0D0D"/>
                <w:spacing w:val="-2"/>
                <w:sz w:val="16"/>
              </w:rPr>
              <w:t xml:space="preserve"> </w:t>
            </w:r>
            <w:r w:rsidR="00ED626C">
              <w:rPr>
                <w:color w:val="0D0D0D"/>
                <w:sz w:val="16"/>
              </w:rPr>
              <w:t>supported by the speech and language therapist.</w:t>
            </w:r>
          </w:p>
        </w:tc>
        <w:tc>
          <w:tcPr>
            <w:tcW w:w="5603" w:type="dxa"/>
            <w:tcBorders>
              <w:bottom w:val="nil"/>
            </w:tcBorders>
          </w:tcPr>
          <w:p w:rsidR="001B0FD5" w:rsidRDefault="00220F0E">
            <w:pPr>
              <w:pStyle w:val="TableParagraph"/>
              <w:spacing w:before="56"/>
              <w:rPr>
                <w:sz w:val="16"/>
              </w:rPr>
            </w:pPr>
            <w:r>
              <w:rPr>
                <w:color w:val="0D0D0D"/>
                <w:sz w:val="16"/>
              </w:rPr>
              <w:t>EEF</w:t>
            </w:r>
            <w:r>
              <w:rPr>
                <w:color w:val="0D0D0D"/>
                <w:spacing w:val="-4"/>
                <w:sz w:val="16"/>
              </w:rPr>
              <w:t xml:space="preserve"> </w:t>
            </w:r>
            <w:r>
              <w:rPr>
                <w:color w:val="0D0D0D"/>
                <w:sz w:val="16"/>
              </w:rPr>
              <w:t>–</w:t>
            </w:r>
            <w:r>
              <w:rPr>
                <w:color w:val="0D0D0D"/>
                <w:spacing w:val="-3"/>
                <w:sz w:val="16"/>
              </w:rPr>
              <w:t xml:space="preserve"> </w:t>
            </w:r>
            <w:r>
              <w:rPr>
                <w:color w:val="0D0D0D"/>
                <w:sz w:val="16"/>
              </w:rPr>
              <w:t>Oral</w:t>
            </w:r>
            <w:r>
              <w:rPr>
                <w:color w:val="0D0D0D"/>
                <w:spacing w:val="-4"/>
                <w:sz w:val="16"/>
              </w:rPr>
              <w:t xml:space="preserve"> </w:t>
            </w:r>
            <w:r>
              <w:rPr>
                <w:color w:val="0D0D0D"/>
                <w:sz w:val="16"/>
              </w:rPr>
              <w:t>language</w:t>
            </w:r>
            <w:r>
              <w:rPr>
                <w:color w:val="0D0D0D"/>
                <w:spacing w:val="-2"/>
                <w:sz w:val="16"/>
              </w:rPr>
              <w:t xml:space="preserve"> Interventions</w:t>
            </w:r>
          </w:p>
          <w:p w:rsidR="001B0FD5" w:rsidRDefault="00220F0E">
            <w:pPr>
              <w:pStyle w:val="TableParagraph"/>
              <w:spacing w:before="43" w:line="180" w:lineRule="atLeast"/>
              <w:ind w:right="434"/>
              <w:rPr>
                <w:sz w:val="16"/>
              </w:rPr>
            </w:pPr>
            <w:r>
              <w:rPr>
                <w:color w:val="0D0D0D"/>
                <w:spacing w:val="-2"/>
                <w:sz w:val="16"/>
              </w:rPr>
              <w:t>https://</w:t>
            </w:r>
            <w:hyperlink r:id="rId25">
              <w:r>
                <w:rPr>
                  <w:color w:val="0D0D0D"/>
                  <w:spacing w:val="-2"/>
                  <w:sz w:val="16"/>
                </w:rPr>
                <w:t>www.gl-assessment.co.uk/case-studies/sandwell-keeps-talking-</w:t>
              </w:r>
            </w:hyperlink>
            <w:r>
              <w:rPr>
                <w:color w:val="0D0D0D"/>
                <w:spacing w:val="-2"/>
                <w:sz w:val="16"/>
              </w:rPr>
              <w:t xml:space="preserve"> with-help-from-wellcomm-early-years/</w:t>
            </w:r>
          </w:p>
        </w:tc>
        <w:tc>
          <w:tcPr>
            <w:tcW w:w="2387" w:type="dxa"/>
            <w:tcBorders>
              <w:bottom w:val="nil"/>
            </w:tcBorders>
          </w:tcPr>
          <w:p w:rsidR="001B0FD5" w:rsidRDefault="00220F0E">
            <w:pPr>
              <w:pStyle w:val="TableParagraph"/>
              <w:spacing w:before="56"/>
              <w:ind w:left="107"/>
              <w:rPr>
                <w:sz w:val="16"/>
              </w:rPr>
            </w:pPr>
            <w:r>
              <w:rPr>
                <w:color w:val="0D0D0D"/>
                <w:spacing w:val="-10"/>
                <w:sz w:val="16"/>
              </w:rPr>
              <w:t>1</w:t>
            </w:r>
          </w:p>
          <w:p w:rsidR="001B0FD5" w:rsidRDefault="00220F0E">
            <w:pPr>
              <w:pStyle w:val="TableParagraph"/>
              <w:spacing w:before="61"/>
              <w:ind w:left="107"/>
              <w:rPr>
                <w:sz w:val="16"/>
              </w:rPr>
            </w:pPr>
            <w:r>
              <w:rPr>
                <w:color w:val="0D0D0D"/>
                <w:spacing w:val="-10"/>
                <w:sz w:val="16"/>
              </w:rPr>
              <w:t>2</w:t>
            </w:r>
          </w:p>
        </w:tc>
      </w:tr>
      <w:tr w:rsidR="001B0FD5">
        <w:trPr>
          <w:trHeight w:val="429"/>
        </w:trPr>
        <w:tc>
          <w:tcPr>
            <w:tcW w:w="2470" w:type="dxa"/>
            <w:tcBorders>
              <w:top w:val="nil"/>
            </w:tcBorders>
          </w:tcPr>
          <w:p w:rsidR="001B0FD5" w:rsidRDefault="00220F0E">
            <w:pPr>
              <w:pStyle w:val="TableParagraph"/>
              <w:rPr>
                <w:i/>
                <w:sz w:val="16"/>
              </w:rPr>
            </w:pPr>
            <w:r>
              <w:rPr>
                <w:i/>
                <w:color w:val="0D0D0D"/>
                <w:sz w:val="16"/>
              </w:rPr>
              <w:t>(one</w:t>
            </w:r>
            <w:r>
              <w:rPr>
                <w:i/>
                <w:color w:val="0D0D0D"/>
                <w:spacing w:val="-7"/>
                <w:sz w:val="16"/>
              </w:rPr>
              <w:t xml:space="preserve"> </w:t>
            </w:r>
            <w:r>
              <w:rPr>
                <w:i/>
                <w:color w:val="0D0D0D"/>
                <w:sz w:val="16"/>
              </w:rPr>
              <w:t>to</w:t>
            </w:r>
            <w:r>
              <w:rPr>
                <w:i/>
                <w:color w:val="0D0D0D"/>
                <w:spacing w:val="-7"/>
                <w:sz w:val="16"/>
              </w:rPr>
              <w:t xml:space="preserve"> </w:t>
            </w:r>
            <w:r>
              <w:rPr>
                <w:i/>
                <w:color w:val="0D0D0D"/>
                <w:sz w:val="16"/>
              </w:rPr>
              <w:t>one</w:t>
            </w:r>
            <w:r>
              <w:rPr>
                <w:i/>
                <w:color w:val="0D0D0D"/>
                <w:spacing w:val="-7"/>
                <w:sz w:val="16"/>
              </w:rPr>
              <w:t xml:space="preserve"> </w:t>
            </w:r>
            <w:r>
              <w:rPr>
                <w:i/>
                <w:color w:val="0D0D0D"/>
                <w:sz w:val="16"/>
              </w:rPr>
              <w:t>and</w:t>
            </w:r>
            <w:r>
              <w:rPr>
                <w:i/>
                <w:color w:val="0D0D0D"/>
                <w:spacing w:val="-9"/>
                <w:sz w:val="16"/>
              </w:rPr>
              <w:t xml:space="preserve"> </w:t>
            </w:r>
            <w:r>
              <w:rPr>
                <w:i/>
                <w:color w:val="0D0D0D"/>
                <w:sz w:val="16"/>
              </w:rPr>
              <w:t>small</w:t>
            </w:r>
            <w:r>
              <w:rPr>
                <w:i/>
                <w:color w:val="0D0D0D"/>
                <w:spacing w:val="-7"/>
                <w:sz w:val="16"/>
              </w:rPr>
              <w:t xml:space="preserve"> </w:t>
            </w:r>
            <w:r>
              <w:rPr>
                <w:i/>
                <w:color w:val="0D0D0D"/>
                <w:sz w:val="16"/>
              </w:rPr>
              <w:t xml:space="preserve">group </w:t>
            </w:r>
            <w:r w:rsidR="00ED626C">
              <w:rPr>
                <w:i/>
                <w:color w:val="0D0D0D"/>
                <w:sz w:val="16"/>
              </w:rPr>
              <w:t>and whole class</w:t>
            </w:r>
            <w:r>
              <w:rPr>
                <w:i/>
                <w:color w:val="0D0D0D"/>
                <w:spacing w:val="-2"/>
                <w:sz w:val="16"/>
              </w:rPr>
              <w:t>interventions)</w:t>
            </w:r>
          </w:p>
        </w:tc>
        <w:tc>
          <w:tcPr>
            <w:tcW w:w="5603" w:type="dxa"/>
            <w:tcBorders>
              <w:top w:val="nil"/>
            </w:tcBorders>
          </w:tcPr>
          <w:p w:rsidR="001B0FD5" w:rsidRDefault="001B0FD5">
            <w:pPr>
              <w:pStyle w:val="TableParagraph"/>
              <w:ind w:left="0"/>
              <w:rPr>
                <w:rFonts w:ascii="Times New Roman"/>
                <w:sz w:val="18"/>
              </w:rPr>
            </w:pPr>
          </w:p>
        </w:tc>
        <w:tc>
          <w:tcPr>
            <w:tcW w:w="2387" w:type="dxa"/>
            <w:tcBorders>
              <w:top w:val="nil"/>
            </w:tcBorders>
          </w:tcPr>
          <w:p w:rsidR="001B0FD5" w:rsidRDefault="001B0FD5">
            <w:pPr>
              <w:pStyle w:val="TableParagraph"/>
              <w:ind w:left="0"/>
              <w:rPr>
                <w:rFonts w:ascii="Times New Roman"/>
                <w:sz w:val="18"/>
              </w:rPr>
            </w:pPr>
          </w:p>
        </w:tc>
      </w:tr>
      <w:tr w:rsidR="001B0FD5">
        <w:trPr>
          <w:trHeight w:val="304"/>
        </w:trPr>
        <w:tc>
          <w:tcPr>
            <w:tcW w:w="2470" w:type="dxa"/>
          </w:tcPr>
          <w:p w:rsidR="001B0FD5" w:rsidRDefault="001B0FD5">
            <w:pPr>
              <w:pStyle w:val="TableParagraph"/>
              <w:ind w:left="0"/>
              <w:rPr>
                <w:rFonts w:ascii="Times New Roman"/>
                <w:sz w:val="18"/>
              </w:rPr>
            </w:pPr>
          </w:p>
        </w:tc>
        <w:tc>
          <w:tcPr>
            <w:tcW w:w="5603" w:type="dxa"/>
          </w:tcPr>
          <w:p w:rsidR="001B0FD5" w:rsidRDefault="001B0FD5">
            <w:pPr>
              <w:pStyle w:val="TableParagraph"/>
              <w:ind w:left="0"/>
              <w:rPr>
                <w:rFonts w:ascii="Times New Roman"/>
                <w:sz w:val="18"/>
              </w:rPr>
            </w:pPr>
          </w:p>
        </w:tc>
        <w:tc>
          <w:tcPr>
            <w:tcW w:w="2387" w:type="dxa"/>
          </w:tcPr>
          <w:p w:rsidR="001B0FD5" w:rsidRDefault="001B0FD5">
            <w:pPr>
              <w:pStyle w:val="TableParagraph"/>
              <w:ind w:left="0"/>
              <w:rPr>
                <w:rFonts w:ascii="Times New Roman"/>
                <w:sz w:val="18"/>
              </w:rPr>
            </w:pPr>
          </w:p>
        </w:tc>
      </w:tr>
      <w:tr w:rsidR="001B0FD5">
        <w:trPr>
          <w:trHeight w:val="485"/>
        </w:trPr>
        <w:tc>
          <w:tcPr>
            <w:tcW w:w="2470" w:type="dxa"/>
            <w:tcBorders>
              <w:bottom w:val="nil"/>
            </w:tcBorders>
          </w:tcPr>
          <w:p w:rsidR="001B0FD5" w:rsidRDefault="00220F0E">
            <w:pPr>
              <w:pStyle w:val="TableParagraph"/>
              <w:spacing w:before="56"/>
              <w:ind w:right="167"/>
              <w:rPr>
                <w:sz w:val="16"/>
              </w:rPr>
            </w:pPr>
            <w:r>
              <w:rPr>
                <w:color w:val="0D0D0D"/>
                <w:sz w:val="16"/>
              </w:rPr>
              <w:t>Speech</w:t>
            </w:r>
            <w:r>
              <w:rPr>
                <w:color w:val="0D0D0D"/>
                <w:spacing w:val="-12"/>
                <w:sz w:val="16"/>
              </w:rPr>
              <w:t xml:space="preserve"> </w:t>
            </w:r>
            <w:r>
              <w:rPr>
                <w:color w:val="0D0D0D"/>
                <w:sz w:val="16"/>
              </w:rPr>
              <w:t>and</w:t>
            </w:r>
            <w:r>
              <w:rPr>
                <w:color w:val="0D0D0D"/>
                <w:spacing w:val="-11"/>
                <w:sz w:val="16"/>
              </w:rPr>
              <w:t xml:space="preserve"> </w:t>
            </w:r>
            <w:r>
              <w:rPr>
                <w:color w:val="0D0D0D"/>
                <w:sz w:val="16"/>
              </w:rPr>
              <w:t>language therapist</w:t>
            </w:r>
            <w:r>
              <w:rPr>
                <w:color w:val="0D0D0D"/>
                <w:spacing w:val="-7"/>
                <w:sz w:val="16"/>
              </w:rPr>
              <w:t xml:space="preserve"> </w:t>
            </w:r>
            <w:r>
              <w:rPr>
                <w:color w:val="0D0D0D"/>
                <w:sz w:val="16"/>
              </w:rPr>
              <w:t>service</w:t>
            </w:r>
            <w:r>
              <w:rPr>
                <w:color w:val="0D0D0D"/>
                <w:spacing w:val="-5"/>
                <w:sz w:val="16"/>
              </w:rPr>
              <w:t xml:space="preserve"> </w:t>
            </w:r>
            <w:r>
              <w:rPr>
                <w:color w:val="0D0D0D"/>
                <w:spacing w:val="-2"/>
                <w:sz w:val="16"/>
              </w:rPr>
              <w:t>level</w:t>
            </w:r>
          </w:p>
        </w:tc>
        <w:tc>
          <w:tcPr>
            <w:tcW w:w="5603" w:type="dxa"/>
            <w:tcBorders>
              <w:bottom w:val="nil"/>
            </w:tcBorders>
          </w:tcPr>
          <w:p w:rsidR="001B0FD5" w:rsidRDefault="00220F0E">
            <w:pPr>
              <w:pStyle w:val="TableParagraph"/>
              <w:spacing w:before="56"/>
              <w:ind w:left="107"/>
              <w:rPr>
                <w:sz w:val="16"/>
              </w:rPr>
            </w:pPr>
            <w:r>
              <w:rPr>
                <w:color w:val="0D0D0D"/>
                <w:sz w:val="16"/>
              </w:rPr>
              <w:t>EEF</w:t>
            </w:r>
            <w:r>
              <w:rPr>
                <w:color w:val="0D0D0D"/>
                <w:spacing w:val="37"/>
                <w:sz w:val="16"/>
              </w:rPr>
              <w:t xml:space="preserve"> </w:t>
            </w:r>
            <w:r>
              <w:rPr>
                <w:color w:val="0D0D0D"/>
                <w:sz w:val="16"/>
              </w:rPr>
              <w:t>Oral</w:t>
            </w:r>
            <w:r>
              <w:rPr>
                <w:color w:val="0D0D0D"/>
                <w:spacing w:val="-4"/>
                <w:sz w:val="16"/>
              </w:rPr>
              <w:t xml:space="preserve"> </w:t>
            </w:r>
            <w:r>
              <w:rPr>
                <w:color w:val="0D0D0D"/>
                <w:sz w:val="16"/>
              </w:rPr>
              <w:t>language</w:t>
            </w:r>
            <w:r>
              <w:rPr>
                <w:color w:val="0D0D0D"/>
                <w:spacing w:val="-2"/>
                <w:sz w:val="16"/>
              </w:rPr>
              <w:t xml:space="preserve"> interventions</w:t>
            </w:r>
          </w:p>
        </w:tc>
        <w:tc>
          <w:tcPr>
            <w:tcW w:w="2387" w:type="dxa"/>
            <w:tcBorders>
              <w:bottom w:val="nil"/>
            </w:tcBorders>
          </w:tcPr>
          <w:p w:rsidR="001B0FD5" w:rsidRDefault="00220F0E">
            <w:pPr>
              <w:pStyle w:val="TableParagraph"/>
              <w:spacing w:before="56"/>
              <w:ind w:left="107"/>
              <w:rPr>
                <w:sz w:val="16"/>
              </w:rPr>
            </w:pPr>
            <w:r>
              <w:rPr>
                <w:color w:val="0D0D0D"/>
                <w:spacing w:val="-10"/>
                <w:sz w:val="16"/>
              </w:rPr>
              <w:t>1</w:t>
            </w:r>
          </w:p>
          <w:p w:rsidR="001B0FD5" w:rsidRDefault="00220F0E">
            <w:pPr>
              <w:pStyle w:val="TableParagraph"/>
              <w:spacing w:before="58" w:line="167" w:lineRule="exact"/>
              <w:ind w:left="107"/>
              <w:rPr>
                <w:sz w:val="16"/>
              </w:rPr>
            </w:pPr>
            <w:r>
              <w:rPr>
                <w:color w:val="0D0D0D"/>
                <w:spacing w:val="-10"/>
                <w:sz w:val="16"/>
              </w:rPr>
              <w:t>2</w:t>
            </w:r>
          </w:p>
        </w:tc>
      </w:tr>
      <w:tr w:rsidR="001B0FD5">
        <w:trPr>
          <w:trHeight w:val="214"/>
        </w:trPr>
        <w:tc>
          <w:tcPr>
            <w:tcW w:w="2470" w:type="dxa"/>
            <w:tcBorders>
              <w:top w:val="nil"/>
              <w:bottom w:val="nil"/>
            </w:tcBorders>
          </w:tcPr>
          <w:p w:rsidR="001B0FD5" w:rsidRDefault="00220F0E">
            <w:pPr>
              <w:pStyle w:val="TableParagraph"/>
              <w:spacing w:line="182" w:lineRule="exact"/>
              <w:rPr>
                <w:sz w:val="16"/>
              </w:rPr>
            </w:pPr>
            <w:r>
              <w:rPr>
                <w:color w:val="0D0D0D"/>
                <w:sz w:val="16"/>
              </w:rPr>
              <w:t>agreement</w:t>
            </w:r>
            <w:r>
              <w:rPr>
                <w:color w:val="0D0D0D"/>
                <w:spacing w:val="-6"/>
                <w:sz w:val="16"/>
              </w:rPr>
              <w:t xml:space="preserve"> </w:t>
            </w:r>
            <w:r w:rsidR="00ED626C">
              <w:rPr>
                <w:color w:val="0D0D0D"/>
                <w:sz w:val="16"/>
              </w:rPr>
              <w:t>.1/2</w:t>
            </w:r>
            <w:r>
              <w:rPr>
                <w:color w:val="0D0D0D"/>
                <w:spacing w:val="-4"/>
                <w:sz w:val="16"/>
              </w:rPr>
              <w:t xml:space="preserve"> </w:t>
            </w:r>
            <w:r>
              <w:rPr>
                <w:color w:val="0D0D0D"/>
                <w:sz w:val="16"/>
              </w:rPr>
              <w:t>days a</w:t>
            </w:r>
            <w:r>
              <w:rPr>
                <w:color w:val="0D0D0D"/>
                <w:spacing w:val="-5"/>
                <w:sz w:val="16"/>
              </w:rPr>
              <w:t xml:space="preserve"> </w:t>
            </w:r>
            <w:r>
              <w:rPr>
                <w:color w:val="0D0D0D"/>
                <w:spacing w:val="-4"/>
                <w:sz w:val="16"/>
              </w:rPr>
              <w:t>week</w:t>
            </w:r>
          </w:p>
        </w:tc>
        <w:tc>
          <w:tcPr>
            <w:tcW w:w="5603" w:type="dxa"/>
            <w:tcBorders>
              <w:top w:val="nil"/>
              <w:bottom w:val="nil"/>
            </w:tcBorders>
          </w:tcPr>
          <w:p w:rsidR="001B0FD5" w:rsidRDefault="001B0FD5">
            <w:pPr>
              <w:pStyle w:val="TableParagraph"/>
              <w:ind w:left="0"/>
              <w:rPr>
                <w:rFonts w:ascii="Times New Roman"/>
                <w:sz w:val="14"/>
              </w:rPr>
            </w:pPr>
          </w:p>
        </w:tc>
        <w:tc>
          <w:tcPr>
            <w:tcW w:w="2387" w:type="dxa"/>
            <w:tcBorders>
              <w:top w:val="nil"/>
              <w:bottom w:val="nil"/>
            </w:tcBorders>
          </w:tcPr>
          <w:p w:rsidR="001B0FD5" w:rsidRDefault="001B0FD5">
            <w:pPr>
              <w:pStyle w:val="TableParagraph"/>
              <w:ind w:left="0"/>
              <w:rPr>
                <w:rFonts w:ascii="Times New Roman"/>
                <w:sz w:val="14"/>
              </w:rPr>
            </w:pPr>
          </w:p>
        </w:tc>
      </w:tr>
      <w:tr w:rsidR="001B0FD5">
        <w:trPr>
          <w:trHeight w:val="459"/>
        </w:trPr>
        <w:tc>
          <w:tcPr>
            <w:tcW w:w="2470" w:type="dxa"/>
            <w:tcBorders>
              <w:top w:val="nil"/>
            </w:tcBorders>
          </w:tcPr>
          <w:p w:rsidR="001B0FD5" w:rsidRDefault="00220F0E">
            <w:pPr>
              <w:pStyle w:val="TableParagraph"/>
              <w:spacing w:before="28"/>
              <w:ind w:left="107"/>
              <w:rPr>
                <w:i/>
                <w:sz w:val="16"/>
              </w:rPr>
            </w:pPr>
            <w:r>
              <w:rPr>
                <w:i/>
                <w:color w:val="0D0D0D"/>
                <w:sz w:val="16"/>
              </w:rPr>
              <w:t>(one</w:t>
            </w:r>
            <w:r>
              <w:rPr>
                <w:i/>
                <w:color w:val="0D0D0D"/>
                <w:spacing w:val="-7"/>
                <w:sz w:val="16"/>
              </w:rPr>
              <w:t xml:space="preserve"> </w:t>
            </w:r>
            <w:r>
              <w:rPr>
                <w:i/>
                <w:color w:val="0D0D0D"/>
                <w:sz w:val="16"/>
              </w:rPr>
              <w:t>to</w:t>
            </w:r>
            <w:r>
              <w:rPr>
                <w:i/>
                <w:color w:val="0D0D0D"/>
                <w:spacing w:val="-7"/>
                <w:sz w:val="16"/>
              </w:rPr>
              <w:t xml:space="preserve"> </w:t>
            </w:r>
            <w:r>
              <w:rPr>
                <w:i/>
                <w:color w:val="0D0D0D"/>
                <w:sz w:val="16"/>
              </w:rPr>
              <w:t>one</w:t>
            </w:r>
            <w:r>
              <w:rPr>
                <w:i/>
                <w:color w:val="0D0D0D"/>
                <w:spacing w:val="-7"/>
                <w:sz w:val="16"/>
              </w:rPr>
              <w:t xml:space="preserve"> </w:t>
            </w:r>
            <w:r>
              <w:rPr>
                <w:i/>
                <w:color w:val="0D0D0D"/>
                <w:sz w:val="16"/>
              </w:rPr>
              <w:t>and</w:t>
            </w:r>
            <w:r>
              <w:rPr>
                <w:i/>
                <w:color w:val="0D0D0D"/>
                <w:spacing w:val="-9"/>
                <w:sz w:val="16"/>
              </w:rPr>
              <w:t xml:space="preserve"> </w:t>
            </w:r>
            <w:r>
              <w:rPr>
                <w:i/>
                <w:color w:val="0D0D0D"/>
                <w:sz w:val="16"/>
              </w:rPr>
              <w:t>small</w:t>
            </w:r>
            <w:r>
              <w:rPr>
                <w:i/>
                <w:color w:val="0D0D0D"/>
                <w:spacing w:val="-7"/>
                <w:sz w:val="16"/>
              </w:rPr>
              <w:t xml:space="preserve"> </w:t>
            </w:r>
            <w:r>
              <w:rPr>
                <w:i/>
                <w:color w:val="0D0D0D"/>
                <w:sz w:val="16"/>
              </w:rPr>
              <w:t xml:space="preserve">group </w:t>
            </w:r>
            <w:r>
              <w:rPr>
                <w:i/>
                <w:color w:val="0D0D0D"/>
                <w:spacing w:val="-2"/>
                <w:sz w:val="16"/>
              </w:rPr>
              <w:t>interventions</w:t>
            </w:r>
            <w:r w:rsidR="00ED626C">
              <w:rPr>
                <w:i/>
                <w:color w:val="0D0D0D"/>
                <w:spacing w:val="-2"/>
                <w:sz w:val="16"/>
              </w:rPr>
              <w:t xml:space="preserve"> and EHCP support</w:t>
            </w:r>
            <w:r>
              <w:rPr>
                <w:i/>
                <w:color w:val="0D0D0D"/>
                <w:spacing w:val="-2"/>
                <w:sz w:val="16"/>
              </w:rPr>
              <w:t>)</w:t>
            </w:r>
          </w:p>
        </w:tc>
        <w:tc>
          <w:tcPr>
            <w:tcW w:w="5603" w:type="dxa"/>
            <w:tcBorders>
              <w:top w:val="nil"/>
            </w:tcBorders>
          </w:tcPr>
          <w:p w:rsidR="001B0FD5" w:rsidRDefault="001B0FD5">
            <w:pPr>
              <w:pStyle w:val="TableParagraph"/>
              <w:ind w:left="0"/>
              <w:rPr>
                <w:rFonts w:ascii="Times New Roman"/>
                <w:sz w:val="18"/>
              </w:rPr>
            </w:pPr>
          </w:p>
        </w:tc>
        <w:tc>
          <w:tcPr>
            <w:tcW w:w="2387" w:type="dxa"/>
            <w:tcBorders>
              <w:top w:val="nil"/>
            </w:tcBorders>
          </w:tcPr>
          <w:p w:rsidR="001B0FD5" w:rsidRDefault="001B0FD5">
            <w:pPr>
              <w:pStyle w:val="TableParagraph"/>
              <w:ind w:left="0"/>
              <w:rPr>
                <w:rFonts w:ascii="Times New Roman"/>
                <w:sz w:val="18"/>
              </w:rPr>
            </w:pPr>
          </w:p>
        </w:tc>
      </w:tr>
      <w:tr w:rsidR="001B0FD5">
        <w:trPr>
          <w:trHeight w:val="1802"/>
        </w:trPr>
        <w:tc>
          <w:tcPr>
            <w:tcW w:w="2470" w:type="dxa"/>
            <w:tcBorders>
              <w:bottom w:val="nil"/>
            </w:tcBorders>
          </w:tcPr>
          <w:p w:rsidR="001B0FD5" w:rsidRDefault="00ED626C">
            <w:pPr>
              <w:pStyle w:val="TableParagraph"/>
              <w:spacing w:before="56"/>
              <w:ind w:right="167"/>
              <w:rPr>
                <w:sz w:val="16"/>
              </w:rPr>
            </w:pPr>
            <w:r>
              <w:rPr>
                <w:sz w:val="16"/>
              </w:rPr>
              <w:t>Rays of sunshine and Th Inc Room and mentoring programme to support the social and emotional wellbeing of the children</w:t>
            </w:r>
          </w:p>
        </w:tc>
        <w:tc>
          <w:tcPr>
            <w:tcW w:w="5603" w:type="dxa"/>
            <w:tcBorders>
              <w:bottom w:val="nil"/>
            </w:tcBorders>
          </w:tcPr>
          <w:p w:rsidR="001B0FD5" w:rsidRDefault="00672C35">
            <w:pPr>
              <w:pStyle w:val="TableParagraph"/>
              <w:spacing w:before="56"/>
              <w:ind w:left="107"/>
              <w:rPr>
                <w:sz w:val="16"/>
              </w:rPr>
            </w:pPr>
            <w:hyperlink r:id="rId26">
              <w:r w:rsidR="00220F0E">
                <w:rPr>
                  <w:color w:val="0000FF"/>
                  <w:spacing w:val="-2"/>
                  <w:sz w:val="16"/>
                  <w:u w:val="single" w:color="0000FF"/>
                </w:rPr>
                <w:t>https://www.a4pt.org/page/PTMakesADifference/Play-Therapy-Makes-</w:t>
              </w:r>
              <w:r w:rsidR="00220F0E">
                <w:rPr>
                  <w:color w:val="0000FF"/>
                  <w:spacing w:val="-5"/>
                  <w:sz w:val="16"/>
                  <w:u w:val="single" w:color="0000FF"/>
                </w:rPr>
                <w:t>a-</w:t>
              </w:r>
            </w:hyperlink>
          </w:p>
          <w:p w:rsidR="001B0FD5" w:rsidRDefault="00672C35">
            <w:pPr>
              <w:pStyle w:val="TableParagraph"/>
              <w:spacing w:before="1"/>
              <w:ind w:left="107"/>
              <w:rPr>
                <w:sz w:val="16"/>
              </w:rPr>
            </w:pPr>
            <w:hyperlink r:id="rId27">
              <w:r w:rsidR="00220F0E">
                <w:rPr>
                  <w:color w:val="0000FF"/>
                  <w:spacing w:val="-2"/>
                  <w:sz w:val="16"/>
                  <w:u w:val="single" w:color="0000FF"/>
                </w:rPr>
                <w:t>Difference.htm</w:t>
              </w:r>
            </w:hyperlink>
          </w:p>
          <w:p w:rsidR="001B0FD5" w:rsidRDefault="001B0FD5">
            <w:pPr>
              <w:pStyle w:val="TableParagraph"/>
              <w:spacing w:before="119"/>
              <w:ind w:left="0"/>
              <w:rPr>
                <w:b/>
                <w:sz w:val="16"/>
              </w:rPr>
            </w:pPr>
          </w:p>
          <w:p w:rsidR="001B0FD5" w:rsidRDefault="00672C35">
            <w:pPr>
              <w:pStyle w:val="TableParagraph"/>
              <w:ind w:left="107" w:right="156"/>
              <w:rPr>
                <w:sz w:val="16"/>
              </w:rPr>
            </w:pPr>
            <w:hyperlink r:id="rId28">
              <w:r w:rsidR="00220F0E">
                <w:rPr>
                  <w:color w:val="0000FF"/>
                  <w:spacing w:val="-2"/>
                  <w:sz w:val="16"/>
                  <w:u w:val="single" w:color="0000FF"/>
                </w:rPr>
                <w:t>https://educationendowmentfoundation.org.uk/education-</w:t>
              </w:r>
            </w:hyperlink>
            <w:r w:rsidR="00220F0E">
              <w:rPr>
                <w:color w:val="0000FF"/>
                <w:spacing w:val="80"/>
                <w:w w:val="150"/>
                <w:sz w:val="16"/>
              </w:rPr>
              <w:t xml:space="preserve"> </w:t>
            </w:r>
            <w:hyperlink r:id="rId29">
              <w:r w:rsidR="00220F0E">
                <w:rPr>
                  <w:color w:val="0000FF"/>
                  <w:spacing w:val="-2"/>
                  <w:sz w:val="16"/>
                  <w:u w:val="single" w:color="0000FF"/>
                </w:rPr>
                <w:t>evidence/teaching-learning-toolkit/social-and-emotional-</w:t>
              </w:r>
            </w:hyperlink>
            <w:r w:rsidR="00220F0E">
              <w:rPr>
                <w:color w:val="0000FF"/>
                <w:spacing w:val="-2"/>
                <w:sz w:val="16"/>
              </w:rPr>
              <w:t xml:space="preserve"> </w:t>
            </w:r>
            <w:hyperlink r:id="rId30">
              <w:r w:rsidR="00220F0E">
                <w:rPr>
                  <w:color w:val="0000FF"/>
                  <w:spacing w:val="-2"/>
                  <w:sz w:val="16"/>
                  <w:u w:val="single" w:color="0000FF"/>
                </w:rPr>
                <w:t>learning?utm_source=/education-evidence/teaching-learning-toolkit/social-</w:t>
              </w:r>
            </w:hyperlink>
            <w:r w:rsidR="00220F0E">
              <w:rPr>
                <w:color w:val="0000FF"/>
                <w:spacing w:val="-2"/>
                <w:sz w:val="16"/>
              </w:rPr>
              <w:t xml:space="preserve"> </w:t>
            </w:r>
            <w:hyperlink r:id="rId31">
              <w:r w:rsidR="00220F0E">
                <w:rPr>
                  <w:color w:val="0000FF"/>
                  <w:spacing w:val="-2"/>
                  <w:sz w:val="16"/>
                  <w:u w:val="single" w:color="0000FF"/>
                </w:rPr>
                <w:t>and-emotional-</w:t>
              </w:r>
            </w:hyperlink>
            <w:r w:rsidR="00220F0E">
              <w:rPr>
                <w:color w:val="0000FF"/>
                <w:spacing w:val="-2"/>
                <w:sz w:val="16"/>
              </w:rPr>
              <w:t xml:space="preserve"> </w:t>
            </w:r>
            <w:hyperlink r:id="rId32">
              <w:r w:rsidR="00220F0E">
                <w:rPr>
                  <w:color w:val="0000FF"/>
                  <w:spacing w:val="-2"/>
                  <w:sz w:val="16"/>
                  <w:u w:val="single" w:color="0000FF"/>
                </w:rPr>
                <w:t>learning&amp;utm_medium=search&amp;utm_campaign=site_searchh&amp;search_term</w:t>
              </w:r>
            </w:hyperlink>
          </w:p>
        </w:tc>
        <w:tc>
          <w:tcPr>
            <w:tcW w:w="2387" w:type="dxa"/>
            <w:tcBorders>
              <w:bottom w:val="nil"/>
            </w:tcBorders>
          </w:tcPr>
          <w:p w:rsidR="001B0FD5" w:rsidRDefault="00220F0E">
            <w:pPr>
              <w:pStyle w:val="TableParagraph"/>
              <w:spacing w:before="56"/>
              <w:ind w:left="107"/>
              <w:rPr>
                <w:sz w:val="16"/>
              </w:rPr>
            </w:pPr>
            <w:r>
              <w:rPr>
                <w:color w:val="0D0D0D"/>
                <w:spacing w:val="-10"/>
                <w:sz w:val="16"/>
              </w:rPr>
              <w:t>3</w:t>
            </w:r>
          </w:p>
          <w:p w:rsidR="001B0FD5" w:rsidRDefault="00220F0E">
            <w:pPr>
              <w:pStyle w:val="TableParagraph"/>
              <w:spacing w:before="61"/>
              <w:ind w:left="107"/>
              <w:rPr>
                <w:sz w:val="16"/>
              </w:rPr>
            </w:pPr>
            <w:r>
              <w:rPr>
                <w:color w:val="0D0D0D"/>
                <w:spacing w:val="-10"/>
                <w:sz w:val="16"/>
              </w:rPr>
              <w:t>4</w:t>
            </w:r>
          </w:p>
        </w:tc>
      </w:tr>
      <w:tr w:rsidR="001B0FD5">
        <w:trPr>
          <w:trHeight w:val="397"/>
        </w:trPr>
        <w:tc>
          <w:tcPr>
            <w:tcW w:w="2470" w:type="dxa"/>
            <w:tcBorders>
              <w:top w:val="nil"/>
            </w:tcBorders>
          </w:tcPr>
          <w:p w:rsidR="001B0FD5" w:rsidRDefault="001B0FD5">
            <w:pPr>
              <w:pStyle w:val="TableParagraph"/>
              <w:ind w:left="0"/>
              <w:rPr>
                <w:rFonts w:ascii="Times New Roman"/>
                <w:sz w:val="18"/>
              </w:rPr>
            </w:pPr>
          </w:p>
        </w:tc>
        <w:tc>
          <w:tcPr>
            <w:tcW w:w="5603" w:type="dxa"/>
            <w:tcBorders>
              <w:top w:val="nil"/>
            </w:tcBorders>
          </w:tcPr>
          <w:p w:rsidR="001B0FD5" w:rsidRDefault="00220F0E">
            <w:pPr>
              <w:pStyle w:val="TableParagraph"/>
              <w:spacing w:before="149"/>
              <w:ind w:left="107"/>
              <w:rPr>
                <w:sz w:val="16"/>
              </w:rPr>
            </w:pPr>
            <w:r>
              <w:rPr>
                <w:color w:val="0D0D0D"/>
                <w:sz w:val="16"/>
              </w:rPr>
              <w:t>(also</w:t>
            </w:r>
            <w:r>
              <w:rPr>
                <w:color w:val="0D0D0D"/>
                <w:spacing w:val="-6"/>
                <w:sz w:val="16"/>
              </w:rPr>
              <w:t xml:space="preserve"> </w:t>
            </w:r>
            <w:r>
              <w:rPr>
                <w:color w:val="0D0D0D"/>
                <w:sz w:val="16"/>
              </w:rPr>
              <w:t>see</w:t>
            </w:r>
            <w:r>
              <w:rPr>
                <w:color w:val="0D0D0D"/>
                <w:spacing w:val="-3"/>
                <w:sz w:val="16"/>
              </w:rPr>
              <w:t xml:space="preserve"> </w:t>
            </w:r>
            <w:r>
              <w:rPr>
                <w:color w:val="0D0D0D"/>
                <w:sz w:val="16"/>
              </w:rPr>
              <w:t>under</w:t>
            </w:r>
            <w:r>
              <w:rPr>
                <w:color w:val="0D0D0D"/>
                <w:spacing w:val="-3"/>
                <w:sz w:val="16"/>
              </w:rPr>
              <w:t xml:space="preserve"> </w:t>
            </w:r>
            <w:r>
              <w:rPr>
                <w:color w:val="0D0D0D"/>
                <w:sz w:val="16"/>
              </w:rPr>
              <w:t>wider</w:t>
            </w:r>
            <w:r>
              <w:rPr>
                <w:color w:val="0D0D0D"/>
                <w:spacing w:val="-3"/>
                <w:sz w:val="16"/>
              </w:rPr>
              <w:t xml:space="preserve"> </w:t>
            </w:r>
            <w:r>
              <w:rPr>
                <w:color w:val="0D0D0D"/>
                <w:spacing w:val="-2"/>
                <w:sz w:val="16"/>
              </w:rPr>
              <w:t>strategies)</w:t>
            </w:r>
          </w:p>
        </w:tc>
        <w:tc>
          <w:tcPr>
            <w:tcW w:w="2387" w:type="dxa"/>
            <w:tcBorders>
              <w:top w:val="nil"/>
            </w:tcBorders>
          </w:tcPr>
          <w:p w:rsidR="001B0FD5" w:rsidRDefault="001B0FD5">
            <w:pPr>
              <w:pStyle w:val="TableParagraph"/>
              <w:ind w:left="0"/>
              <w:rPr>
                <w:rFonts w:ascii="Times New Roman"/>
                <w:sz w:val="18"/>
              </w:rPr>
            </w:pPr>
          </w:p>
        </w:tc>
      </w:tr>
    </w:tbl>
    <w:p w:rsidR="001B0FD5" w:rsidRDefault="001B0FD5">
      <w:pPr>
        <w:pStyle w:val="TableParagraph"/>
        <w:rPr>
          <w:rFonts w:ascii="Times New Roman"/>
          <w:sz w:val="18"/>
        </w:rPr>
        <w:sectPr w:rsidR="001B0FD5">
          <w:pgSz w:w="11910" w:h="16840"/>
          <w:pgMar w:top="940" w:right="566" w:bottom="980" w:left="708" w:header="0" w:footer="781" w:gutter="0"/>
          <w:cols w:space="720"/>
        </w:sectPr>
      </w:pPr>
    </w:p>
    <w:p w:rsidR="001B0FD5" w:rsidRDefault="00220F0E">
      <w:pPr>
        <w:spacing w:before="69"/>
        <w:ind w:left="12"/>
        <w:rPr>
          <w:b/>
          <w:sz w:val="20"/>
        </w:rPr>
      </w:pPr>
      <w:r>
        <w:rPr>
          <w:b/>
          <w:color w:val="0F4F75"/>
          <w:sz w:val="20"/>
        </w:rPr>
        <w:lastRenderedPageBreak/>
        <w:t>Wider</w:t>
      </w:r>
      <w:r>
        <w:rPr>
          <w:b/>
          <w:color w:val="0F4F75"/>
          <w:spacing w:val="-7"/>
          <w:sz w:val="20"/>
        </w:rPr>
        <w:t xml:space="preserve"> </w:t>
      </w:r>
      <w:r>
        <w:rPr>
          <w:b/>
          <w:color w:val="0F4F75"/>
          <w:sz w:val="20"/>
        </w:rPr>
        <w:t>strategies</w:t>
      </w:r>
      <w:r>
        <w:rPr>
          <w:b/>
          <w:color w:val="0F4F75"/>
          <w:spacing w:val="-5"/>
          <w:sz w:val="20"/>
        </w:rPr>
        <w:t xml:space="preserve"> </w:t>
      </w:r>
      <w:r>
        <w:rPr>
          <w:b/>
          <w:color w:val="0F4F75"/>
          <w:sz w:val="20"/>
        </w:rPr>
        <w:t>(for</w:t>
      </w:r>
      <w:r>
        <w:rPr>
          <w:b/>
          <w:color w:val="0F4F75"/>
          <w:spacing w:val="-7"/>
          <w:sz w:val="20"/>
        </w:rPr>
        <w:t xml:space="preserve"> </w:t>
      </w:r>
      <w:r>
        <w:rPr>
          <w:b/>
          <w:color w:val="0F4F75"/>
          <w:sz w:val="20"/>
        </w:rPr>
        <w:t>example,</w:t>
      </w:r>
      <w:r>
        <w:rPr>
          <w:b/>
          <w:color w:val="0F4F75"/>
          <w:spacing w:val="-6"/>
          <w:sz w:val="20"/>
        </w:rPr>
        <w:t xml:space="preserve"> </w:t>
      </w:r>
      <w:r>
        <w:rPr>
          <w:b/>
          <w:color w:val="0F4F75"/>
          <w:sz w:val="20"/>
        </w:rPr>
        <w:t>related</w:t>
      </w:r>
      <w:r>
        <w:rPr>
          <w:b/>
          <w:color w:val="0F4F75"/>
          <w:spacing w:val="-7"/>
          <w:sz w:val="20"/>
        </w:rPr>
        <w:t xml:space="preserve"> </w:t>
      </w:r>
      <w:r>
        <w:rPr>
          <w:b/>
          <w:color w:val="0F4F75"/>
          <w:sz w:val="20"/>
        </w:rPr>
        <w:t>to</w:t>
      </w:r>
      <w:r>
        <w:rPr>
          <w:b/>
          <w:color w:val="0F4F75"/>
          <w:spacing w:val="-6"/>
          <w:sz w:val="20"/>
        </w:rPr>
        <w:t xml:space="preserve"> </w:t>
      </w:r>
      <w:r>
        <w:rPr>
          <w:b/>
          <w:color w:val="0F4F75"/>
          <w:sz w:val="20"/>
        </w:rPr>
        <w:t>attendance,</w:t>
      </w:r>
      <w:r>
        <w:rPr>
          <w:b/>
          <w:color w:val="0F4F75"/>
          <w:spacing w:val="-6"/>
          <w:sz w:val="20"/>
        </w:rPr>
        <w:t xml:space="preserve"> </w:t>
      </w:r>
      <w:r>
        <w:rPr>
          <w:b/>
          <w:color w:val="0F4F75"/>
          <w:sz w:val="20"/>
        </w:rPr>
        <w:t>behaviour,</w:t>
      </w:r>
      <w:r>
        <w:rPr>
          <w:b/>
          <w:color w:val="0F4F75"/>
          <w:spacing w:val="-7"/>
          <w:sz w:val="20"/>
        </w:rPr>
        <w:t xml:space="preserve"> </w:t>
      </w:r>
      <w:r>
        <w:rPr>
          <w:b/>
          <w:color w:val="0F4F75"/>
          <w:spacing w:val="-2"/>
          <w:sz w:val="20"/>
        </w:rPr>
        <w:t>wellbeing)</w:t>
      </w:r>
    </w:p>
    <w:p w:rsidR="001B0FD5" w:rsidRDefault="001B0FD5">
      <w:pPr>
        <w:pStyle w:val="BodyText"/>
        <w:spacing w:before="55"/>
        <w:rPr>
          <w:b/>
          <w:sz w:val="20"/>
        </w:rPr>
      </w:pPr>
    </w:p>
    <w:p w:rsidR="001B0FD5" w:rsidRDefault="00220F0E">
      <w:pPr>
        <w:ind w:left="12"/>
        <w:rPr>
          <w:b/>
          <w:sz w:val="28"/>
        </w:rPr>
      </w:pPr>
      <w:r>
        <w:rPr>
          <w:color w:val="0D0D0D"/>
          <w:sz w:val="24"/>
        </w:rPr>
        <w:t>Budgeted</w:t>
      </w:r>
      <w:r>
        <w:rPr>
          <w:color w:val="0D0D0D"/>
          <w:spacing w:val="-4"/>
          <w:sz w:val="24"/>
        </w:rPr>
        <w:t xml:space="preserve"> </w:t>
      </w:r>
      <w:r>
        <w:rPr>
          <w:color w:val="0D0D0D"/>
          <w:sz w:val="24"/>
        </w:rPr>
        <w:t xml:space="preserve">cost: </w:t>
      </w:r>
      <w:r>
        <w:rPr>
          <w:b/>
          <w:color w:val="0F4F75"/>
          <w:spacing w:val="-2"/>
          <w:sz w:val="28"/>
        </w:rPr>
        <w:t>£6,</w:t>
      </w:r>
      <w:r w:rsidR="00DB18F7">
        <w:rPr>
          <w:b/>
          <w:color w:val="0F4F75"/>
          <w:spacing w:val="-2"/>
          <w:sz w:val="28"/>
        </w:rPr>
        <w:t>428</w:t>
      </w:r>
    </w:p>
    <w:p w:rsidR="001B0FD5" w:rsidRDefault="001B0FD5">
      <w:pPr>
        <w:pStyle w:val="BodyText"/>
        <w:spacing w:before="6"/>
        <w:rPr>
          <w:b/>
          <w:sz w:val="16"/>
        </w:rPr>
      </w:pPr>
    </w:p>
    <w:tbl>
      <w:tblPr>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4"/>
        <w:gridCol w:w="4688"/>
        <w:gridCol w:w="2806"/>
      </w:tblGrid>
      <w:tr w:rsidR="001B0FD5">
        <w:trPr>
          <w:trHeight w:val="674"/>
        </w:trPr>
        <w:tc>
          <w:tcPr>
            <w:tcW w:w="2964" w:type="dxa"/>
            <w:shd w:val="clear" w:color="auto" w:fill="D7E1E9"/>
          </w:tcPr>
          <w:p w:rsidR="001B0FD5" w:rsidRDefault="00220F0E">
            <w:pPr>
              <w:pStyle w:val="TableParagraph"/>
              <w:spacing w:before="58"/>
              <w:rPr>
                <w:b/>
                <w:sz w:val="24"/>
              </w:rPr>
            </w:pPr>
            <w:r>
              <w:rPr>
                <w:b/>
                <w:color w:val="0D0D0D"/>
                <w:spacing w:val="-2"/>
                <w:sz w:val="24"/>
              </w:rPr>
              <w:t>Activity</w:t>
            </w:r>
          </w:p>
        </w:tc>
        <w:tc>
          <w:tcPr>
            <w:tcW w:w="4688" w:type="dxa"/>
            <w:shd w:val="clear" w:color="auto" w:fill="D7E1E9"/>
          </w:tcPr>
          <w:p w:rsidR="001B0FD5" w:rsidRDefault="00220F0E">
            <w:pPr>
              <w:pStyle w:val="TableParagraph"/>
              <w:spacing w:before="58"/>
              <w:rPr>
                <w:b/>
                <w:sz w:val="24"/>
              </w:rPr>
            </w:pPr>
            <w:r>
              <w:rPr>
                <w:b/>
                <w:color w:val="0D0D0D"/>
                <w:sz w:val="24"/>
              </w:rPr>
              <w:t>Evidence</w:t>
            </w:r>
            <w:r>
              <w:rPr>
                <w:b/>
                <w:color w:val="0D0D0D"/>
                <w:spacing w:val="-4"/>
                <w:sz w:val="24"/>
              </w:rPr>
              <w:t xml:space="preserve"> </w:t>
            </w:r>
            <w:r>
              <w:rPr>
                <w:b/>
                <w:color w:val="0D0D0D"/>
                <w:sz w:val="24"/>
              </w:rPr>
              <w:t>that</w:t>
            </w:r>
            <w:r>
              <w:rPr>
                <w:b/>
                <w:color w:val="0D0D0D"/>
                <w:spacing w:val="-1"/>
                <w:sz w:val="24"/>
              </w:rPr>
              <w:t xml:space="preserve"> </w:t>
            </w:r>
            <w:r>
              <w:rPr>
                <w:b/>
                <w:color w:val="0D0D0D"/>
                <w:sz w:val="24"/>
              </w:rPr>
              <w:t>supports</w:t>
            </w:r>
            <w:r>
              <w:rPr>
                <w:b/>
                <w:color w:val="0D0D0D"/>
                <w:spacing w:val="-2"/>
                <w:sz w:val="24"/>
              </w:rPr>
              <w:t xml:space="preserve"> </w:t>
            </w:r>
            <w:r>
              <w:rPr>
                <w:b/>
                <w:color w:val="0D0D0D"/>
                <w:sz w:val="24"/>
              </w:rPr>
              <w:t xml:space="preserve">this </w:t>
            </w:r>
            <w:r>
              <w:rPr>
                <w:b/>
                <w:color w:val="0D0D0D"/>
                <w:spacing w:val="-2"/>
                <w:sz w:val="24"/>
              </w:rPr>
              <w:t>approach</w:t>
            </w:r>
          </w:p>
        </w:tc>
        <w:tc>
          <w:tcPr>
            <w:tcW w:w="2806" w:type="dxa"/>
            <w:shd w:val="clear" w:color="auto" w:fill="D7E1E9"/>
          </w:tcPr>
          <w:p w:rsidR="001B0FD5" w:rsidRDefault="00220F0E">
            <w:pPr>
              <w:pStyle w:val="TableParagraph"/>
              <w:spacing w:before="58"/>
              <w:rPr>
                <w:b/>
                <w:sz w:val="24"/>
              </w:rPr>
            </w:pPr>
            <w:r>
              <w:rPr>
                <w:b/>
                <w:color w:val="0D0D0D"/>
                <w:sz w:val="24"/>
              </w:rPr>
              <w:t>Challenge</w:t>
            </w:r>
            <w:r>
              <w:rPr>
                <w:b/>
                <w:color w:val="0D0D0D"/>
                <w:spacing w:val="-17"/>
                <w:sz w:val="24"/>
              </w:rPr>
              <w:t xml:space="preserve"> </w:t>
            </w:r>
            <w:r>
              <w:rPr>
                <w:b/>
                <w:color w:val="0D0D0D"/>
                <w:sz w:val="24"/>
              </w:rPr>
              <w:t xml:space="preserve">number(s) </w:t>
            </w:r>
            <w:r>
              <w:rPr>
                <w:b/>
                <w:color w:val="0D0D0D"/>
                <w:spacing w:val="-2"/>
                <w:sz w:val="24"/>
              </w:rPr>
              <w:t>addressed</w:t>
            </w:r>
          </w:p>
        </w:tc>
      </w:tr>
      <w:tr w:rsidR="001B0FD5">
        <w:trPr>
          <w:trHeight w:val="1158"/>
        </w:trPr>
        <w:tc>
          <w:tcPr>
            <w:tcW w:w="2964" w:type="dxa"/>
          </w:tcPr>
          <w:p w:rsidR="001B0FD5" w:rsidRDefault="00220F0E">
            <w:pPr>
              <w:pStyle w:val="TableParagraph"/>
              <w:spacing w:before="56"/>
              <w:ind w:right="96"/>
              <w:rPr>
                <w:sz w:val="16"/>
              </w:rPr>
            </w:pPr>
            <w:r>
              <w:rPr>
                <w:color w:val="0D0D0D"/>
                <w:sz w:val="16"/>
              </w:rPr>
              <w:t>Funding allocation to purchase external providers to support the delivery</w:t>
            </w:r>
            <w:r>
              <w:rPr>
                <w:color w:val="0D0D0D"/>
                <w:spacing w:val="-8"/>
                <w:sz w:val="16"/>
              </w:rPr>
              <w:t xml:space="preserve"> </w:t>
            </w:r>
            <w:r>
              <w:rPr>
                <w:color w:val="0D0D0D"/>
                <w:sz w:val="16"/>
              </w:rPr>
              <w:t>of</w:t>
            </w:r>
            <w:r>
              <w:rPr>
                <w:color w:val="0D0D0D"/>
                <w:spacing w:val="-6"/>
                <w:sz w:val="16"/>
              </w:rPr>
              <w:t xml:space="preserve"> </w:t>
            </w:r>
            <w:r>
              <w:rPr>
                <w:color w:val="0D0D0D"/>
                <w:sz w:val="16"/>
              </w:rPr>
              <w:t>a</w:t>
            </w:r>
            <w:r>
              <w:rPr>
                <w:color w:val="0D0D0D"/>
                <w:spacing w:val="-7"/>
                <w:sz w:val="16"/>
              </w:rPr>
              <w:t xml:space="preserve"> </w:t>
            </w:r>
            <w:r>
              <w:rPr>
                <w:color w:val="0D0D0D"/>
                <w:sz w:val="16"/>
              </w:rPr>
              <w:t>rich,</w:t>
            </w:r>
            <w:r>
              <w:rPr>
                <w:color w:val="0D0D0D"/>
                <w:spacing w:val="-8"/>
                <w:sz w:val="16"/>
              </w:rPr>
              <w:t xml:space="preserve"> </w:t>
            </w:r>
            <w:r>
              <w:rPr>
                <w:color w:val="0D0D0D"/>
                <w:sz w:val="16"/>
              </w:rPr>
              <w:t>broad</w:t>
            </w:r>
            <w:r>
              <w:rPr>
                <w:color w:val="0D0D0D"/>
                <w:spacing w:val="-7"/>
                <w:sz w:val="16"/>
              </w:rPr>
              <w:t xml:space="preserve"> </w:t>
            </w:r>
            <w:r>
              <w:rPr>
                <w:color w:val="0D0D0D"/>
                <w:sz w:val="16"/>
              </w:rPr>
              <w:t>and</w:t>
            </w:r>
            <w:r>
              <w:rPr>
                <w:color w:val="0D0D0D"/>
                <w:spacing w:val="-7"/>
                <w:sz w:val="16"/>
              </w:rPr>
              <w:t xml:space="preserve"> </w:t>
            </w:r>
            <w:r>
              <w:rPr>
                <w:color w:val="0D0D0D"/>
                <w:sz w:val="16"/>
              </w:rPr>
              <w:t>exciting curriculum including year 6 trip to Ghyll Head</w:t>
            </w:r>
          </w:p>
        </w:tc>
        <w:tc>
          <w:tcPr>
            <w:tcW w:w="4688" w:type="dxa"/>
          </w:tcPr>
          <w:p w:rsidR="001B0FD5" w:rsidRDefault="00220F0E">
            <w:pPr>
              <w:pStyle w:val="TableParagraph"/>
              <w:spacing w:before="56"/>
              <w:rPr>
                <w:sz w:val="16"/>
              </w:rPr>
            </w:pPr>
            <w:r>
              <w:rPr>
                <w:color w:val="0D0D0D"/>
                <w:sz w:val="16"/>
              </w:rPr>
              <w:t>EEF</w:t>
            </w:r>
            <w:r>
              <w:rPr>
                <w:color w:val="0D0D0D"/>
                <w:spacing w:val="-6"/>
                <w:sz w:val="16"/>
              </w:rPr>
              <w:t xml:space="preserve"> </w:t>
            </w:r>
            <w:r>
              <w:rPr>
                <w:color w:val="0D0D0D"/>
                <w:sz w:val="16"/>
              </w:rPr>
              <w:t>–</w:t>
            </w:r>
            <w:r>
              <w:rPr>
                <w:color w:val="0D0D0D"/>
                <w:spacing w:val="-7"/>
                <w:sz w:val="16"/>
              </w:rPr>
              <w:t xml:space="preserve"> </w:t>
            </w:r>
            <w:r>
              <w:rPr>
                <w:color w:val="0D0D0D"/>
                <w:sz w:val="16"/>
              </w:rPr>
              <w:t>Arts</w:t>
            </w:r>
            <w:r>
              <w:rPr>
                <w:color w:val="0D0D0D"/>
                <w:spacing w:val="-3"/>
                <w:sz w:val="16"/>
              </w:rPr>
              <w:t xml:space="preserve"> </w:t>
            </w:r>
            <w:r>
              <w:rPr>
                <w:color w:val="0D0D0D"/>
                <w:sz w:val="16"/>
              </w:rPr>
              <w:t>participation;</w:t>
            </w:r>
            <w:r>
              <w:rPr>
                <w:color w:val="0D0D0D"/>
                <w:spacing w:val="-6"/>
                <w:sz w:val="16"/>
              </w:rPr>
              <w:t xml:space="preserve"> </w:t>
            </w:r>
            <w:r>
              <w:rPr>
                <w:color w:val="0D0D0D"/>
                <w:sz w:val="16"/>
              </w:rPr>
              <w:t>develops</w:t>
            </w:r>
            <w:r>
              <w:rPr>
                <w:color w:val="0D0D0D"/>
                <w:spacing w:val="-6"/>
                <w:sz w:val="16"/>
              </w:rPr>
              <w:t xml:space="preserve"> </w:t>
            </w:r>
            <w:r>
              <w:rPr>
                <w:color w:val="0D0D0D"/>
                <w:sz w:val="16"/>
              </w:rPr>
              <w:t>engagement</w:t>
            </w:r>
            <w:r>
              <w:rPr>
                <w:color w:val="0D0D0D"/>
                <w:spacing w:val="-6"/>
                <w:sz w:val="16"/>
              </w:rPr>
              <w:t xml:space="preserve"> </w:t>
            </w:r>
            <w:r>
              <w:rPr>
                <w:color w:val="0D0D0D"/>
                <w:sz w:val="16"/>
              </w:rPr>
              <w:t>and</w:t>
            </w:r>
            <w:r>
              <w:rPr>
                <w:color w:val="0D0D0D"/>
                <w:spacing w:val="-5"/>
                <w:sz w:val="16"/>
              </w:rPr>
              <w:t xml:space="preserve"> </w:t>
            </w:r>
            <w:r>
              <w:rPr>
                <w:color w:val="0D0D0D"/>
                <w:sz w:val="16"/>
              </w:rPr>
              <w:t>oral language before written tasks.</w:t>
            </w:r>
          </w:p>
          <w:p w:rsidR="001B0FD5" w:rsidRDefault="001B0FD5">
            <w:pPr>
              <w:pStyle w:val="TableParagraph"/>
              <w:spacing w:before="120"/>
              <w:ind w:left="0"/>
              <w:rPr>
                <w:b/>
                <w:sz w:val="16"/>
              </w:rPr>
            </w:pPr>
          </w:p>
          <w:p w:rsidR="001B0FD5" w:rsidRDefault="00220F0E">
            <w:pPr>
              <w:pStyle w:val="TableParagraph"/>
              <w:ind w:right="291"/>
              <w:rPr>
                <w:sz w:val="16"/>
              </w:rPr>
            </w:pPr>
            <w:r>
              <w:rPr>
                <w:color w:val="0D0D0D"/>
                <w:sz w:val="16"/>
              </w:rPr>
              <w:t>Anecdotal</w:t>
            </w:r>
            <w:r>
              <w:rPr>
                <w:color w:val="0D0D0D"/>
                <w:spacing w:val="-7"/>
                <w:sz w:val="16"/>
              </w:rPr>
              <w:t xml:space="preserve"> </w:t>
            </w:r>
            <w:r>
              <w:rPr>
                <w:color w:val="0D0D0D"/>
                <w:sz w:val="16"/>
              </w:rPr>
              <w:t>evidence</w:t>
            </w:r>
            <w:r>
              <w:rPr>
                <w:color w:val="0D0D0D"/>
                <w:spacing w:val="-7"/>
                <w:sz w:val="16"/>
              </w:rPr>
              <w:t xml:space="preserve"> </w:t>
            </w:r>
            <w:r>
              <w:rPr>
                <w:color w:val="0D0D0D"/>
                <w:sz w:val="16"/>
              </w:rPr>
              <w:t>–</w:t>
            </w:r>
            <w:r>
              <w:rPr>
                <w:color w:val="0D0D0D"/>
                <w:spacing w:val="-6"/>
                <w:sz w:val="16"/>
              </w:rPr>
              <w:t xml:space="preserve"> </w:t>
            </w:r>
            <w:r>
              <w:rPr>
                <w:color w:val="0D0D0D"/>
                <w:sz w:val="16"/>
              </w:rPr>
              <w:t>behaviour,</w:t>
            </w:r>
            <w:r>
              <w:rPr>
                <w:color w:val="0D0D0D"/>
                <w:spacing w:val="-5"/>
                <w:sz w:val="16"/>
              </w:rPr>
              <w:t xml:space="preserve"> </w:t>
            </w:r>
            <w:r>
              <w:rPr>
                <w:color w:val="0D0D0D"/>
                <w:sz w:val="16"/>
              </w:rPr>
              <w:t>engagement</w:t>
            </w:r>
            <w:r>
              <w:rPr>
                <w:color w:val="0D0D0D"/>
                <w:spacing w:val="-7"/>
                <w:sz w:val="16"/>
              </w:rPr>
              <w:t xml:space="preserve"> </w:t>
            </w:r>
            <w:r>
              <w:rPr>
                <w:color w:val="0D0D0D"/>
                <w:sz w:val="16"/>
              </w:rPr>
              <w:t>and</w:t>
            </w:r>
            <w:r>
              <w:rPr>
                <w:color w:val="0D0D0D"/>
                <w:spacing w:val="-6"/>
                <w:sz w:val="16"/>
              </w:rPr>
              <w:t xml:space="preserve"> </w:t>
            </w:r>
            <w:r>
              <w:rPr>
                <w:color w:val="0D0D0D"/>
                <w:sz w:val="16"/>
              </w:rPr>
              <w:t xml:space="preserve">pupil </w:t>
            </w:r>
            <w:r>
              <w:rPr>
                <w:color w:val="0D0D0D"/>
                <w:spacing w:val="-2"/>
                <w:sz w:val="16"/>
              </w:rPr>
              <w:t>voice</w:t>
            </w:r>
          </w:p>
        </w:tc>
        <w:tc>
          <w:tcPr>
            <w:tcW w:w="2806" w:type="dxa"/>
          </w:tcPr>
          <w:p w:rsidR="001B0FD5" w:rsidRDefault="00220F0E">
            <w:pPr>
              <w:pStyle w:val="TableParagraph"/>
              <w:spacing w:before="56"/>
              <w:rPr>
                <w:sz w:val="16"/>
              </w:rPr>
            </w:pPr>
            <w:r>
              <w:rPr>
                <w:color w:val="0D0D0D"/>
                <w:spacing w:val="-10"/>
                <w:sz w:val="16"/>
              </w:rPr>
              <w:t>5</w:t>
            </w:r>
          </w:p>
        </w:tc>
      </w:tr>
      <w:tr w:rsidR="001B0FD5">
        <w:trPr>
          <w:trHeight w:val="976"/>
        </w:trPr>
        <w:tc>
          <w:tcPr>
            <w:tcW w:w="2964" w:type="dxa"/>
          </w:tcPr>
          <w:p w:rsidR="001B0FD5" w:rsidRDefault="00220F0E">
            <w:pPr>
              <w:pStyle w:val="TableParagraph"/>
              <w:spacing w:before="56"/>
              <w:rPr>
                <w:sz w:val="16"/>
              </w:rPr>
            </w:pPr>
            <w:r>
              <w:rPr>
                <w:color w:val="0D0D0D"/>
                <w:sz w:val="16"/>
              </w:rPr>
              <w:t>Funding</w:t>
            </w:r>
            <w:r>
              <w:rPr>
                <w:color w:val="0D0D0D"/>
                <w:spacing w:val="-8"/>
                <w:sz w:val="16"/>
              </w:rPr>
              <w:t xml:space="preserve"> </w:t>
            </w:r>
            <w:r>
              <w:rPr>
                <w:color w:val="0D0D0D"/>
                <w:sz w:val="16"/>
              </w:rPr>
              <w:t>allocation</w:t>
            </w:r>
            <w:r>
              <w:rPr>
                <w:color w:val="0D0D0D"/>
                <w:spacing w:val="-11"/>
                <w:sz w:val="16"/>
              </w:rPr>
              <w:t xml:space="preserve"> </w:t>
            </w:r>
            <w:r>
              <w:rPr>
                <w:color w:val="0D0D0D"/>
                <w:sz w:val="16"/>
              </w:rPr>
              <w:t>to</w:t>
            </w:r>
            <w:r>
              <w:rPr>
                <w:color w:val="0D0D0D"/>
                <w:spacing w:val="-8"/>
                <w:sz w:val="16"/>
              </w:rPr>
              <w:t xml:space="preserve"> </w:t>
            </w:r>
            <w:r>
              <w:rPr>
                <w:color w:val="0D0D0D"/>
                <w:sz w:val="16"/>
              </w:rPr>
              <w:t>attendance</w:t>
            </w:r>
            <w:r>
              <w:rPr>
                <w:color w:val="0D0D0D"/>
                <w:spacing w:val="-8"/>
                <w:sz w:val="16"/>
              </w:rPr>
              <w:t xml:space="preserve"> </w:t>
            </w:r>
            <w:r>
              <w:rPr>
                <w:color w:val="0D0D0D"/>
                <w:sz w:val="16"/>
              </w:rPr>
              <w:t>– Breakfast</w:t>
            </w:r>
            <w:r>
              <w:rPr>
                <w:color w:val="0D0D0D"/>
                <w:spacing w:val="-2"/>
                <w:sz w:val="16"/>
              </w:rPr>
              <w:t xml:space="preserve"> </w:t>
            </w:r>
            <w:r>
              <w:rPr>
                <w:color w:val="0D0D0D"/>
                <w:sz w:val="16"/>
              </w:rPr>
              <w:t>club</w:t>
            </w:r>
          </w:p>
        </w:tc>
        <w:tc>
          <w:tcPr>
            <w:tcW w:w="4688" w:type="dxa"/>
          </w:tcPr>
          <w:p w:rsidR="001B0FD5" w:rsidRDefault="00220F0E">
            <w:pPr>
              <w:pStyle w:val="TableParagraph"/>
              <w:spacing w:before="56"/>
              <w:rPr>
                <w:sz w:val="16"/>
              </w:rPr>
            </w:pPr>
            <w:r>
              <w:rPr>
                <w:color w:val="0D0D0D"/>
                <w:sz w:val="16"/>
              </w:rPr>
              <w:t>Attendance</w:t>
            </w:r>
            <w:r>
              <w:rPr>
                <w:color w:val="0D0D0D"/>
                <w:spacing w:val="-5"/>
                <w:sz w:val="16"/>
              </w:rPr>
              <w:t xml:space="preserve"> </w:t>
            </w:r>
            <w:r>
              <w:rPr>
                <w:color w:val="0D0D0D"/>
                <w:sz w:val="16"/>
              </w:rPr>
              <w:t>data</w:t>
            </w:r>
            <w:r>
              <w:rPr>
                <w:color w:val="0D0D0D"/>
                <w:spacing w:val="-6"/>
                <w:sz w:val="16"/>
              </w:rPr>
              <w:t xml:space="preserve"> </w:t>
            </w:r>
            <w:r>
              <w:rPr>
                <w:color w:val="0D0D0D"/>
                <w:sz w:val="16"/>
              </w:rPr>
              <w:t>and</w:t>
            </w:r>
            <w:r>
              <w:rPr>
                <w:color w:val="0D0D0D"/>
                <w:spacing w:val="-4"/>
                <w:sz w:val="16"/>
              </w:rPr>
              <w:t xml:space="preserve"> </w:t>
            </w:r>
            <w:r>
              <w:rPr>
                <w:color w:val="0D0D0D"/>
                <w:spacing w:val="-2"/>
                <w:sz w:val="16"/>
              </w:rPr>
              <w:t>engagement</w:t>
            </w:r>
          </w:p>
          <w:p w:rsidR="001B0FD5" w:rsidRDefault="00672C35">
            <w:pPr>
              <w:pStyle w:val="TableParagraph"/>
              <w:spacing w:before="61"/>
              <w:ind w:right="291"/>
              <w:rPr>
                <w:sz w:val="16"/>
              </w:rPr>
            </w:pPr>
            <w:hyperlink r:id="rId33">
              <w:r w:rsidR="00220F0E">
                <w:rPr>
                  <w:color w:val="0000FF"/>
                  <w:spacing w:val="-2"/>
                  <w:sz w:val="16"/>
                  <w:u w:val="single" w:color="0000FF"/>
                </w:rPr>
                <w:t>https://educationendowmentfoundation.org.uk/projects-and-</w:t>
              </w:r>
            </w:hyperlink>
            <w:r w:rsidR="00220F0E">
              <w:rPr>
                <w:color w:val="0000FF"/>
                <w:spacing w:val="-2"/>
                <w:sz w:val="16"/>
              </w:rPr>
              <w:t xml:space="preserve"> </w:t>
            </w:r>
            <w:hyperlink r:id="rId34">
              <w:r w:rsidR="00220F0E">
                <w:rPr>
                  <w:color w:val="0000FF"/>
                  <w:spacing w:val="-2"/>
                  <w:sz w:val="16"/>
                  <w:u w:val="single" w:color="0000FF"/>
                </w:rPr>
                <w:t>evaluation/projects/magic-breakfast</w:t>
              </w:r>
            </w:hyperlink>
          </w:p>
        </w:tc>
        <w:tc>
          <w:tcPr>
            <w:tcW w:w="2806" w:type="dxa"/>
          </w:tcPr>
          <w:p w:rsidR="001B0FD5" w:rsidRDefault="00220F0E">
            <w:pPr>
              <w:pStyle w:val="TableParagraph"/>
              <w:spacing w:before="56"/>
              <w:rPr>
                <w:sz w:val="16"/>
              </w:rPr>
            </w:pPr>
            <w:r>
              <w:rPr>
                <w:color w:val="0D0D0D"/>
                <w:spacing w:val="-10"/>
                <w:sz w:val="16"/>
              </w:rPr>
              <w:t>4</w:t>
            </w:r>
          </w:p>
          <w:p w:rsidR="001B0FD5" w:rsidRDefault="00220F0E">
            <w:pPr>
              <w:pStyle w:val="TableParagraph"/>
              <w:spacing w:before="61"/>
              <w:rPr>
                <w:sz w:val="16"/>
              </w:rPr>
            </w:pPr>
            <w:r>
              <w:rPr>
                <w:color w:val="0D0D0D"/>
                <w:spacing w:val="-10"/>
                <w:sz w:val="16"/>
              </w:rPr>
              <w:t>5</w:t>
            </w:r>
          </w:p>
        </w:tc>
      </w:tr>
    </w:tbl>
    <w:p w:rsidR="001B0FD5" w:rsidRDefault="001B0FD5">
      <w:pPr>
        <w:pStyle w:val="BodyText"/>
        <w:rPr>
          <w:b/>
          <w:sz w:val="24"/>
        </w:rPr>
      </w:pPr>
    </w:p>
    <w:p w:rsidR="001B0FD5" w:rsidRDefault="001B0FD5">
      <w:pPr>
        <w:pStyle w:val="BodyText"/>
        <w:spacing w:before="70"/>
        <w:rPr>
          <w:b/>
          <w:sz w:val="24"/>
        </w:rPr>
      </w:pPr>
    </w:p>
    <w:p w:rsidR="001B0FD5" w:rsidRDefault="00220F0E">
      <w:pPr>
        <w:tabs>
          <w:tab w:val="left" w:pos="10509"/>
        </w:tabs>
        <w:ind w:left="12"/>
        <w:rPr>
          <w:b/>
          <w:sz w:val="20"/>
        </w:rPr>
      </w:pPr>
      <w:r>
        <w:rPr>
          <w:b/>
          <w:color w:val="0F4F75"/>
          <w:sz w:val="28"/>
          <w:shd w:val="clear" w:color="auto" w:fill="B6DDE8"/>
        </w:rPr>
        <w:t>Total</w:t>
      </w:r>
      <w:r>
        <w:rPr>
          <w:b/>
          <w:color w:val="0F4F75"/>
          <w:spacing w:val="-7"/>
          <w:sz w:val="28"/>
          <w:shd w:val="clear" w:color="auto" w:fill="B6DDE8"/>
        </w:rPr>
        <w:t xml:space="preserve"> </w:t>
      </w:r>
      <w:r>
        <w:rPr>
          <w:b/>
          <w:color w:val="0F4F75"/>
          <w:sz w:val="28"/>
          <w:shd w:val="clear" w:color="auto" w:fill="B6DDE8"/>
        </w:rPr>
        <w:t>budgeted</w:t>
      </w:r>
      <w:r>
        <w:rPr>
          <w:b/>
          <w:color w:val="0F4F75"/>
          <w:spacing w:val="-6"/>
          <w:sz w:val="28"/>
          <w:shd w:val="clear" w:color="auto" w:fill="B6DDE8"/>
        </w:rPr>
        <w:t xml:space="preserve"> </w:t>
      </w:r>
      <w:r>
        <w:rPr>
          <w:b/>
          <w:color w:val="0F4F75"/>
          <w:sz w:val="28"/>
          <w:shd w:val="clear" w:color="auto" w:fill="B6DDE8"/>
        </w:rPr>
        <w:t>cost:</w:t>
      </w:r>
      <w:r>
        <w:rPr>
          <w:b/>
          <w:color w:val="0F4F75"/>
          <w:spacing w:val="-5"/>
          <w:sz w:val="28"/>
          <w:shd w:val="clear" w:color="auto" w:fill="B6DDE8"/>
        </w:rPr>
        <w:t xml:space="preserve"> </w:t>
      </w:r>
      <w:r>
        <w:rPr>
          <w:b/>
          <w:color w:val="0D0D0D"/>
          <w:sz w:val="20"/>
          <w:shd w:val="clear" w:color="auto" w:fill="B6DDE8"/>
        </w:rPr>
        <w:t>£</w:t>
      </w:r>
      <w:r w:rsidR="00DB18F7">
        <w:rPr>
          <w:b/>
          <w:color w:val="0D0D0D"/>
          <w:sz w:val="20"/>
          <w:shd w:val="clear" w:color="auto" w:fill="B6DDE8"/>
        </w:rPr>
        <w:t>84’988.96</w:t>
      </w:r>
      <w:r>
        <w:rPr>
          <w:b/>
          <w:color w:val="0D0D0D"/>
          <w:sz w:val="20"/>
          <w:shd w:val="clear" w:color="auto" w:fill="B6DDE8"/>
        </w:rPr>
        <w:tab/>
      </w:r>
    </w:p>
    <w:p w:rsidR="001B0FD5" w:rsidRDefault="001B0FD5">
      <w:pPr>
        <w:rPr>
          <w:b/>
          <w:sz w:val="20"/>
        </w:rPr>
        <w:sectPr w:rsidR="001B0FD5">
          <w:pgSz w:w="11910" w:h="16840"/>
          <w:pgMar w:top="1720" w:right="566" w:bottom="980" w:left="708" w:header="0" w:footer="781" w:gutter="0"/>
          <w:cols w:space="720"/>
        </w:sectPr>
      </w:pPr>
    </w:p>
    <w:p w:rsidR="001B0FD5" w:rsidRDefault="00220F0E">
      <w:pPr>
        <w:pStyle w:val="Heading1"/>
      </w:pPr>
      <w:r>
        <w:rPr>
          <w:color w:val="0F4F75"/>
        </w:rPr>
        <w:lastRenderedPageBreak/>
        <w:t>Part</w:t>
      </w:r>
      <w:r>
        <w:rPr>
          <w:color w:val="0F4F75"/>
          <w:spacing w:val="-10"/>
        </w:rPr>
        <w:t xml:space="preserve"> </w:t>
      </w:r>
      <w:r>
        <w:rPr>
          <w:color w:val="0F4F75"/>
        </w:rPr>
        <w:t>B:</w:t>
      </w:r>
      <w:r>
        <w:rPr>
          <w:color w:val="0F4F75"/>
          <w:spacing w:val="-10"/>
        </w:rPr>
        <w:t xml:space="preserve"> </w:t>
      </w:r>
      <w:r>
        <w:rPr>
          <w:color w:val="0F4F75"/>
        </w:rPr>
        <w:t>Review</w:t>
      </w:r>
      <w:r>
        <w:rPr>
          <w:color w:val="0F4F75"/>
          <w:spacing w:val="-3"/>
        </w:rPr>
        <w:t xml:space="preserve"> </w:t>
      </w:r>
      <w:r>
        <w:rPr>
          <w:color w:val="0F4F75"/>
        </w:rPr>
        <w:t>of</w:t>
      </w:r>
      <w:r>
        <w:rPr>
          <w:color w:val="0F4F75"/>
          <w:spacing w:val="-10"/>
        </w:rPr>
        <w:t xml:space="preserve"> </w:t>
      </w:r>
      <w:r>
        <w:rPr>
          <w:color w:val="0F4F75"/>
        </w:rPr>
        <w:t>outcomes</w:t>
      </w:r>
      <w:r>
        <w:rPr>
          <w:color w:val="0F4F75"/>
          <w:spacing w:val="-9"/>
        </w:rPr>
        <w:t xml:space="preserve"> </w:t>
      </w:r>
      <w:r>
        <w:rPr>
          <w:color w:val="0F4F75"/>
        </w:rPr>
        <w:t>in</w:t>
      </w:r>
      <w:r>
        <w:rPr>
          <w:color w:val="0F4F75"/>
          <w:spacing w:val="-8"/>
        </w:rPr>
        <w:t xml:space="preserve"> </w:t>
      </w:r>
      <w:r>
        <w:rPr>
          <w:color w:val="0F4F75"/>
        </w:rPr>
        <w:t>the</w:t>
      </w:r>
      <w:r>
        <w:rPr>
          <w:color w:val="0F4F75"/>
          <w:spacing w:val="-6"/>
        </w:rPr>
        <w:t xml:space="preserve"> </w:t>
      </w:r>
      <w:r>
        <w:rPr>
          <w:color w:val="0F4F75"/>
        </w:rPr>
        <w:t>previous</w:t>
      </w:r>
      <w:r>
        <w:rPr>
          <w:color w:val="0F4F75"/>
          <w:spacing w:val="-9"/>
        </w:rPr>
        <w:t xml:space="preserve"> </w:t>
      </w:r>
      <w:r>
        <w:rPr>
          <w:color w:val="0F4F75"/>
        </w:rPr>
        <w:t>academic</w:t>
      </w:r>
      <w:r>
        <w:rPr>
          <w:color w:val="0F4F75"/>
          <w:spacing w:val="-5"/>
        </w:rPr>
        <w:t xml:space="preserve"> </w:t>
      </w:r>
      <w:r>
        <w:rPr>
          <w:color w:val="0F4F75"/>
          <w:spacing w:val="-4"/>
        </w:rPr>
        <w:t>year</w:t>
      </w:r>
    </w:p>
    <w:p w:rsidR="001B0FD5" w:rsidRDefault="001B0FD5">
      <w:pPr>
        <w:pStyle w:val="BodyText"/>
        <w:spacing w:before="116"/>
        <w:rPr>
          <w:b/>
          <w:sz w:val="32"/>
        </w:rPr>
      </w:pPr>
    </w:p>
    <w:p w:rsidR="001B0FD5" w:rsidRDefault="00220F0E">
      <w:pPr>
        <w:ind w:left="12"/>
        <w:rPr>
          <w:b/>
          <w:sz w:val="28"/>
        </w:rPr>
      </w:pPr>
      <w:r>
        <w:rPr>
          <w:b/>
          <w:color w:val="0F4F75"/>
          <w:sz w:val="28"/>
        </w:rPr>
        <w:t>Pupil</w:t>
      </w:r>
      <w:r>
        <w:rPr>
          <w:b/>
          <w:color w:val="0F4F75"/>
          <w:spacing w:val="-5"/>
          <w:sz w:val="28"/>
        </w:rPr>
        <w:t xml:space="preserve"> </w:t>
      </w:r>
      <w:r>
        <w:rPr>
          <w:b/>
          <w:color w:val="0F4F75"/>
          <w:sz w:val="28"/>
        </w:rPr>
        <w:t>premium</w:t>
      </w:r>
      <w:r>
        <w:rPr>
          <w:b/>
          <w:color w:val="0F4F75"/>
          <w:spacing w:val="-4"/>
          <w:sz w:val="28"/>
        </w:rPr>
        <w:t xml:space="preserve"> </w:t>
      </w:r>
      <w:r>
        <w:rPr>
          <w:b/>
          <w:color w:val="0F4F75"/>
          <w:sz w:val="28"/>
        </w:rPr>
        <w:t>strategy</w:t>
      </w:r>
      <w:r>
        <w:rPr>
          <w:b/>
          <w:color w:val="0F4F75"/>
          <w:spacing w:val="-13"/>
          <w:sz w:val="28"/>
        </w:rPr>
        <w:t xml:space="preserve"> </w:t>
      </w:r>
      <w:r>
        <w:rPr>
          <w:b/>
          <w:color w:val="0F4F75"/>
          <w:spacing w:val="-2"/>
          <w:sz w:val="28"/>
        </w:rPr>
        <w:t>outcomes</w:t>
      </w:r>
    </w:p>
    <w:p w:rsidR="001B0FD5" w:rsidRDefault="00220F0E">
      <w:pPr>
        <w:spacing w:before="240"/>
        <w:ind w:left="12"/>
        <w:rPr>
          <w:color w:val="0D0D0D"/>
          <w:spacing w:val="-5"/>
          <w:sz w:val="20"/>
        </w:rPr>
      </w:pPr>
      <w:r>
        <w:rPr>
          <w:color w:val="0D0D0D"/>
          <w:sz w:val="20"/>
        </w:rPr>
        <w:t>This</w:t>
      </w:r>
      <w:r>
        <w:rPr>
          <w:color w:val="0D0D0D"/>
          <w:spacing w:val="-6"/>
          <w:sz w:val="20"/>
        </w:rPr>
        <w:t xml:space="preserve"> </w:t>
      </w:r>
      <w:r>
        <w:rPr>
          <w:color w:val="0D0D0D"/>
          <w:sz w:val="20"/>
        </w:rPr>
        <w:t>details</w:t>
      </w:r>
      <w:r>
        <w:rPr>
          <w:color w:val="0D0D0D"/>
          <w:spacing w:val="-5"/>
          <w:sz w:val="20"/>
        </w:rPr>
        <w:t xml:space="preserve"> </w:t>
      </w:r>
      <w:r>
        <w:rPr>
          <w:color w:val="0D0D0D"/>
          <w:sz w:val="20"/>
        </w:rPr>
        <w:t>the</w:t>
      </w:r>
      <w:r>
        <w:rPr>
          <w:color w:val="0D0D0D"/>
          <w:spacing w:val="-5"/>
          <w:sz w:val="20"/>
        </w:rPr>
        <w:t xml:space="preserve"> </w:t>
      </w:r>
      <w:r>
        <w:rPr>
          <w:color w:val="0D0D0D"/>
          <w:sz w:val="20"/>
        </w:rPr>
        <w:t>impact</w:t>
      </w:r>
      <w:r>
        <w:rPr>
          <w:color w:val="0D0D0D"/>
          <w:spacing w:val="-6"/>
          <w:sz w:val="20"/>
        </w:rPr>
        <w:t xml:space="preserve"> </w:t>
      </w:r>
      <w:r>
        <w:rPr>
          <w:color w:val="0D0D0D"/>
          <w:sz w:val="20"/>
        </w:rPr>
        <w:t>that</w:t>
      </w:r>
      <w:r>
        <w:rPr>
          <w:color w:val="0D0D0D"/>
          <w:spacing w:val="-5"/>
          <w:sz w:val="20"/>
        </w:rPr>
        <w:t xml:space="preserve"> </w:t>
      </w:r>
      <w:r>
        <w:rPr>
          <w:color w:val="0D0D0D"/>
          <w:sz w:val="20"/>
        </w:rPr>
        <w:t>our</w:t>
      </w:r>
      <w:r>
        <w:rPr>
          <w:color w:val="0D0D0D"/>
          <w:spacing w:val="-3"/>
          <w:sz w:val="20"/>
        </w:rPr>
        <w:t xml:space="preserve"> </w:t>
      </w:r>
      <w:r>
        <w:rPr>
          <w:color w:val="0D0D0D"/>
          <w:sz w:val="20"/>
        </w:rPr>
        <w:t>pupil</w:t>
      </w:r>
      <w:r>
        <w:rPr>
          <w:color w:val="0D0D0D"/>
          <w:spacing w:val="-7"/>
          <w:sz w:val="20"/>
        </w:rPr>
        <w:t xml:space="preserve"> </w:t>
      </w:r>
      <w:r>
        <w:rPr>
          <w:color w:val="0D0D0D"/>
          <w:sz w:val="20"/>
        </w:rPr>
        <w:t>premium</w:t>
      </w:r>
      <w:r>
        <w:rPr>
          <w:color w:val="0D0D0D"/>
          <w:spacing w:val="-2"/>
          <w:sz w:val="20"/>
        </w:rPr>
        <w:t xml:space="preserve"> </w:t>
      </w:r>
      <w:r>
        <w:rPr>
          <w:color w:val="0D0D0D"/>
          <w:sz w:val="20"/>
        </w:rPr>
        <w:t>activity</w:t>
      </w:r>
      <w:r>
        <w:rPr>
          <w:color w:val="0D0D0D"/>
          <w:spacing w:val="-9"/>
          <w:sz w:val="20"/>
        </w:rPr>
        <w:t xml:space="preserve"> </w:t>
      </w:r>
      <w:r>
        <w:rPr>
          <w:color w:val="0D0D0D"/>
          <w:sz w:val="20"/>
        </w:rPr>
        <w:t>had</w:t>
      </w:r>
      <w:r>
        <w:rPr>
          <w:color w:val="0D0D0D"/>
          <w:spacing w:val="-6"/>
          <w:sz w:val="20"/>
        </w:rPr>
        <w:t xml:space="preserve"> </w:t>
      </w:r>
      <w:r>
        <w:rPr>
          <w:color w:val="0D0D0D"/>
          <w:sz w:val="20"/>
        </w:rPr>
        <w:t>on</w:t>
      </w:r>
      <w:r>
        <w:rPr>
          <w:color w:val="0D0D0D"/>
          <w:spacing w:val="-6"/>
          <w:sz w:val="20"/>
        </w:rPr>
        <w:t xml:space="preserve"> </w:t>
      </w:r>
      <w:r>
        <w:rPr>
          <w:color w:val="0D0D0D"/>
          <w:sz w:val="20"/>
        </w:rPr>
        <w:t>pupils</w:t>
      </w:r>
      <w:r w:rsidR="00466C76">
        <w:rPr>
          <w:color w:val="0D0D0D"/>
          <w:spacing w:val="-5"/>
          <w:sz w:val="20"/>
        </w:rPr>
        <w:t>.</w:t>
      </w:r>
    </w:p>
    <w:p w:rsidR="00163121" w:rsidRDefault="00163121">
      <w:pPr>
        <w:spacing w:before="240"/>
        <w:ind w:left="12"/>
        <w:rPr>
          <w:color w:val="0D0D0D"/>
          <w:spacing w:val="-5"/>
          <w:sz w:val="20"/>
        </w:rPr>
      </w:pPr>
    </w:p>
    <w:tbl>
      <w:tblPr>
        <w:tblStyle w:val="TableGrid"/>
        <w:tblW w:w="0" w:type="auto"/>
        <w:tblInd w:w="12" w:type="dxa"/>
        <w:tblLook w:val="04A0" w:firstRow="1" w:lastRow="0" w:firstColumn="1" w:lastColumn="0" w:noHBand="0" w:noVBand="1"/>
      </w:tblPr>
      <w:tblGrid>
        <w:gridCol w:w="3538"/>
        <w:gridCol w:w="3538"/>
        <w:gridCol w:w="3538"/>
      </w:tblGrid>
      <w:tr w:rsidR="00163121" w:rsidTr="00163121">
        <w:tc>
          <w:tcPr>
            <w:tcW w:w="3538" w:type="dxa"/>
          </w:tcPr>
          <w:p w:rsidR="00163121" w:rsidRDefault="00163121" w:rsidP="00163121">
            <w:pPr>
              <w:pStyle w:val="TableParagraph"/>
              <w:spacing w:before="55"/>
              <w:ind w:left="160" w:right="669"/>
              <w:rPr>
                <w:b/>
                <w:sz w:val="24"/>
              </w:rPr>
            </w:pPr>
            <w:r>
              <w:rPr>
                <w:b/>
                <w:color w:val="0D0D0D"/>
                <w:spacing w:val="-2"/>
                <w:sz w:val="24"/>
              </w:rPr>
              <w:t>Intended outcome</w:t>
            </w:r>
          </w:p>
        </w:tc>
        <w:tc>
          <w:tcPr>
            <w:tcW w:w="3538" w:type="dxa"/>
          </w:tcPr>
          <w:p w:rsidR="00163121" w:rsidRDefault="00163121" w:rsidP="00163121">
            <w:pPr>
              <w:pStyle w:val="TableParagraph"/>
              <w:spacing w:before="55"/>
              <w:ind w:left="160"/>
              <w:rPr>
                <w:b/>
                <w:sz w:val="24"/>
              </w:rPr>
            </w:pPr>
            <w:r>
              <w:rPr>
                <w:b/>
                <w:color w:val="0D0D0D"/>
                <w:sz w:val="24"/>
              </w:rPr>
              <w:t>Success</w:t>
            </w:r>
            <w:r>
              <w:rPr>
                <w:b/>
                <w:color w:val="0D0D0D"/>
                <w:spacing w:val="-4"/>
                <w:sz w:val="24"/>
              </w:rPr>
              <w:t xml:space="preserve"> </w:t>
            </w:r>
            <w:r>
              <w:rPr>
                <w:b/>
                <w:color w:val="0D0D0D"/>
                <w:spacing w:val="-2"/>
                <w:sz w:val="24"/>
              </w:rPr>
              <w:t>criteria</w:t>
            </w:r>
          </w:p>
        </w:tc>
        <w:tc>
          <w:tcPr>
            <w:tcW w:w="3538" w:type="dxa"/>
          </w:tcPr>
          <w:p w:rsidR="00163121" w:rsidRDefault="00163121" w:rsidP="00163121">
            <w:pPr>
              <w:pStyle w:val="TableParagraph"/>
              <w:spacing w:before="55"/>
              <w:ind w:left="0"/>
              <w:jc w:val="center"/>
              <w:rPr>
                <w:b/>
                <w:sz w:val="24"/>
              </w:rPr>
            </w:pPr>
            <w:r>
              <w:rPr>
                <w:b/>
                <w:color w:val="0D0D0D"/>
                <w:spacing w:val="-2"/>
                <w:sz w:val="24"/>
              </w:rPr>
              <w:t>IMPACT</w:t>
            </w:r>
          </w:p>
        </w:tc>
      </w:tr>
      <w:tr w:rsidR="00163121" w:rsidTr="00163121">
        <w:tc>
          <w:tcPr>
            <w:tcW w:w="3538" w:type="dxa"/>
          </w:tcPr>
          <w:p w:rsidR="00163121" w:rsidRDefault="00163121" w:rsidP="00163121">
            <w:pPr>
              <w:pStyle w:val="TableParagraph"/>
              <w:spacing w:before="57"/>
              <w:ind w:right="342"/>
              <w:rPr>
                <w:sz w:val="20"/>
              </w:rPr>
            </w:pPr>
            <w:r>
              <w:rPr>
                <w:color w:val="0D0D0D"/>
                <w:sz w:val="20"/>
              </w:rPr>
              <w:t>Continued</w:t>
            </w:r>
            <w:r>
              <w:rPr>
                <w:color w:val="0D0D0D"/>
                <w:spacing w:val="-8"/>
                <w:sz w:val="20"/>
              </w:rPr>
              <w:t xml:space="preserve"> </w:t>
            </w:r>
            <w:r>
              <w:rPr>
                <w:color w:val="0D0D0D"/>
                <w:sz w:val="20"/>
              </w:rPr>
              <w:t>focus</w:t>
            </w:r>
            <w:r>
              <w:rPr>
                <w:color w:val="0D0D0D"/>
                <w:spacing w:val="-7"/>
                <w:sz w:val="20"/>
              </w:rPr>
              <w:t xml:space="preserve"> </w:t>
            </w:r>
            <w:r>
              <w:rPr>
                <w:color w:val="0D0D0D"/>
                <w:sz w:val="20"/>
              </w:rPr>
              <w:t>on</w:t>
            </w:r>
            <w:r>
              <w:rPr>
                <w:color w:val="0D0D0D"/>
                <w:spacing w:val="-7"/>
                <w:sz w:val="20"/>
              </w:rPr>
              <w:t xml:space="preserve"> </w:t>
            </w:r>
            <w:r>
              <w:rPr>
                <w:color w:val="0D0D0D"/>
                <w:sz w:val="20"/>
              </w:rPr>
              <w:t>good</w:t>
            </w:r>
            <w:r>
              <w:rPr>
                <w:color w:val="0D0D0D"/>
                <w:spacing w:val="-7"/>
                <w:sz w:val="20"/>
              </w:rPr>
              <w:t xml:space="preserve"> </w:t>
            </w:r>
            <w:r>
              <w:rPr>
                <w:color w:val="0D0D0D"/>
                <w:sz w:val="20"/>
              </w:rPr>
              <w:t>outcomes</w:t>
            </w:r>
            <w:r>
              <w:rPr>
                <w:color w:val="0D0D0D"/>
                <w:spacing w:val="-9"/>
                <w:sz w:val="20"/>
              </w:rPr>
              <w:t xml:space="preserve"> </w:t>
            </w:r>
            <w:r>
              <w:rPr>
                <w:color w:val="0D0D0D"/>
                <w:sz w:val="20"/>
              </w:rPr>
              <w:t>for</w:t>
            </w:r>
            <w:r>
              <w:rPr>
                <w:color w:val="0D0D0D"/>
                <w:spacing w:val="-7"/>
                <w:sz w:val="20"/>
              </w:rPr>
              <w:t xml:space="preserve"> </w:t>
            </w:r>
            <w:r>
              <w:rPr>
                <w:color w:val="0D0D0D"/>
                <w:sz w:val="20"/>
              </w:rPr>
              <w:t>disadvantaged children at the end of Reception</w:t>
            </w:r>
            <w:r>
              <w:rPr>
                <w:color w:val="0D0D0D"/>
                <w:spacing w:val="40"/>
                <w:sz w:val="20"/>
              </w:rPr>
              <w:t xml:space="preserve"> </w:t>
            </w:r>
            <w:r>
              <w:rPr>
                <w:color w:val="0D0D0D"/>
                <w:sz w:val="20"/>
              </w:rPr>
              <w:t>- through</w:t>
            </w:r>
            <w:r>
              <w:rPr>
                <w:color w:val="0D0D0D"/>
                <w:spacing w:val="-4"/>
                <w:sz w:val="20"/>
              </w:rPr>
              <w:t xml:space="preserve"> </w:t>
            </w:r>
            <w:r>
              <w:rPr>
                <w:color w:val="0D0D0D"/>
                <w:sz w:val="20"/>
              </w:rPr>
              <w:t>Welcomm, screening well targeted interventions and EYFS. CPD through SALT</w:t>
            </w:r>
          </w:p>
        </w:tc>
        <w:tc>
          <w:tcPr>
            <w:tcW w:w="3538" w:type="dxa"/>
          </w:tcPr>
          <w:p w:rsidR="00163121" w:rsidRDefault="00163121" w:rsidP="00163121">
            <w:pPr>
              <w:pStyle w:val="TableParagraph"/>
              <w:spacing w:before="57"/>
              <w:ind w:left="108"/>
              <w:rPr>
                <w:sz w:val="20"/>
              </w:rPr>
            </w:pPr>
            <w:r>
              <w:rPr>
                <w:color w:val="0D0D0D"/>
                <w:sz w:val="20"/>
              </w:rPr>
              <w:t>%</w:t>
            </w:r>
            <w:r>
              <w:rPr>
                <w:color w:val="0D0D0D"/>
                <w:spacing w:val="-6"/>
                <w:sz w:val="20"/>
              </w:rPr>
              <w:t xml:space="preserve"> </w:t>
            </w:r>
            <w:r>
              <w:rPr>
                <w:color w:val="0D0D0D"/>
                <w:sz w:val="20"/>
              </w:rPr>
              <w:t>of</w:t>
            </w:r>
            <w:r>
              <w:rPr>
                <w:color w:val="0D0D0D"/>
                <w:spacing w:val="-5"/>
                <w:sz w:val="20"/>
              </w:rPr>
              <w:t xml:space="preserve"> </w:t>
            </w:r>
            <w:r>
              <w:rPr>
                <w:color w:val="0D0D0D"/>
                <w:sz w:val="20"/>
              </w:rPr>
              <w:t>children</w:t>
            </w:r>
            <w:r>
              <w:rPr>
                <w:color w:val="0D0D0D"/>
                <w:spacing w:val="-6"/>
                <w:sz w:val="20"/>
              </w:rPr>
              <w:t xml:space="preserve"> </w:t>
            </w:r>
            <w:r>
              <w:rPr>
                <w:color w:val="0D0D0D"/>
                <w:sz w:val="20"/>
              </w:rPr>
              <w:t>on</w:t>
            </w:r>
            <w:r>
              <w:rPr>
                <w:color w:val="0D0D0D"/>
                <w:spacing w:val="-6"/>
                <w:sz w:val="20"/>
              </w:rPr>
              <w:t xml:space="preserve"> </w:t>
            </w:r>
            <w:r>
              <w:rPr>
                <w:color w:val="0D0D0D"/>
                <w:sz w:val="20"/>
              </w:rPr>
              <w:t>track</w:t>
            </w:r>
            <w:r>
              <w:rPr>
                <w:color w:val="0D0D0D"/>
                <w:spacing w:val="-3"/>
                <w:sz w:val="20"/>
              </w:rPr>
              <w:t xml:space="preserve"> </w:t>
            </w:r>
            <w:r>
              <w:rPr>
                <w:color w:val="0D0D0D"/>
                <w:sz w:val="20"/>
              </w:rPr>
              <w:t>for</w:t>
            </w:r>
            <w:r>
              <w:rPr>
                <w:color w:val="0D0D0D"/>
                <w:spacing w:val="-6"/>
                <w:sz w:val="20"/>
              </w:rPr>
              <w:t xml:space="preserve"> </w:t>
            </w:r>
            <w:r>
              <w:rPr>
                <w:color w:val="0D0D0D"/>
                <w:sz w:val="20"/>
              </w:rPr>
              <w:t>GLD</w:t>
            </w:r>
            <w:r>
              <w:rPr>
                <w:color w:val="0D0D0D"/>
                <w:spacing w:val="-6"/>
                <w:sz w:val="20"/>
              </w:rPr>
              <w:t xml:space="preserve"> </w:t>
            </w:r>
            <w:r>
              <w:rPr>
                <w:color w:val="0D0D0D"/>
                <w:sz w:val="20"/>
              </w:rPr>
              <w:t>shows</w:t>
            </w:r>
            <w:r>
              <w:rPr>
                <w:color w:val="0D0D0D"/>
                <w:spacing w:val="-6"/>
                <w:sz w:val="20"/>
              </w:rPr>
              <w:t xml:space="preserve"> </w:t>
            </w:r>
            <w:r>
              <w:rPr>
                <w:color w:val="0D0D0D"/>
                <w:sz w:val="20"/>
              </w:rPr>
              <w:t>accelerated progress from starting points</w:t>
            </w:r>
          </w:p>
          <w:p w:rsidR="00163121" w:rsidRDefault="00163121" w:rsidP="00163121">
            <w:pPr>
              <w:pStyle w:val="TableParagraph"/>
              <w:spacing w:before="121"/>
              <w:ind w:left="0"/>
              <w:rPr>
                <w:sz w:val="20"/>
              </w:rPr>
            </w:pPr>
          </w:p>
          <w:p w:rsidR="00163121" w:rsidRDefault="00163121" w:rsidP="00163121">
            <w:pPr>
              <w:pStyle w:val="TableParagraph"/>
              <w:ind w:left="108" w:right="104"/>
              <w:rPr>
                <w:sz w:val="20"/>
              </w:rPr>
            </w:pPr>
            <w:r>
              <w:rPr>
                <w:color w:val="0D0D0D"/>
                <w:sz w:val="20"/>
              </w:rPr>
              <w:t>Children</w:t>
            </w:r>
            <w:r>
              <w:rPr>
                <w:color w:val="0D0D0D"/>
                <w:spacing w:val="-4"/>
                <w:sz w:val="20"/>
              </w:rPr>
              <w:t xml:space="preserve"> </w:t>
            </w:r>
            <w:r>
              <w:rPr>
                <w:color w:val="0D0D0D"/>
                <w:sz w:val="20"/>
              </w:rPr>
              <w:t>who</w:t>
            </w:r>
            <w:r>
              <w:rPr>
                <w:color w:val="0D0D0D"/>
                <w:spacing w:val="-6"/>
                <w:sz w:val="20"/>
              </w:rPr>
              <w:t xml:space="preserve"> </w:t>
            </w:r>
            <w:r>
              <w:rPr>
                <w:color w:val="0D0D0D"/>
                <w:sz w:val="20"/>
              </w:rPr>
              <w:t>are</w:t>
            </w:r>
            <w:r>
              <w:rPr>
                <w:color w:val="0D0D0D"/>
                <w:spacing w:val="-6"/>
                <w:sz w:val="20"/>
              </w:rPr>
              <w:t xml:space="preserve"> </w:t>
            </w:r>
            <w:r>
              <w:rPr>
                <w:color w:val="0D0D0D"/>
                <w:sz w:val="20"/>
              </w:rPr>
              <w:t>disadvantaged</w:t>
            </w:r>
            <w:r>
              <w:rPr>
                <w:color w:val="0D0D0D"/>
                <w:spacing w:val="-6"/>
                <w:sz w:val="20"/>
              </w:rPr>
              <w:t xml:space="preserve"> </w:t>
            </w:r>
            <w:r>
              <w:rPr>
                <w:color w:val="0D0D0D"/>
                <w:sz w:val="20"/>
              </w:rPr>
              <w:t>achieved</w:t>
            </w:r>
            <w:r>
              <w:rPr>
                <w:color w:val="0D0D0D"/>
                <w:spacing w:val="-6"/>
                <w:sz w:val="20"/>
              </w:rPr>
              <w:t xml:space="preserve"> </w:t>
            </w:r>
            <w:r>
              <w:rPr>
                <w:color w:val="0D0D0D"/>
                <w:sz w:val="20"/>
              </w:rPr>
              <w:t>well</w:t>
            </w:r>
            <w:r>
              <w:rPr>
                <w:color w:val="0D0D0D"/>
                <w:spacing w:val="-8"/>
                <w:sz w:val="20"/>
              </w:rPr>
              <w:t xml:space="preserve"> </w:t>
            </w:r>
            <w:r>
              <w:rPr>
                <w:color w:val="0D0D0D"/>
                <w:sz w:val="20"/>
              </w:rPr>
              <w:t>at</w:t>
            </w:r>
            <w:r>
              <w:rPr>
                <w:color w:val="0D0D0D"/>
                <w:spacing w:val="-7"/>
                <w:sz w:val="20"/>
              </w:rPr>
              <w:t xml:space="preserve"> </w:t>
            </w:r>
            <w:r>
              <w:rPr>
                <w:color w:val="0D0D0D"/>
                <w:sz w:val="20"/>
              </w:rPr>
              <w:t>the end of the EYFS</w:t>
            </w:r>
          </w:p>
        </w:tc>
        <w:tc>
          <w:tcPr>
            <w:tcW w:w="3538" w:type="dxa"/>
          </w:tcPr>
          <w:p w:rsidR="00A92633" w:rsidRPr="00A92633" w:rsidRDefault="00A92633" w:rsidP="00A92633">
            <w:pPr>
              <w:pStyle w:val="NormalWeb"/>
              <w:rPr>
                <w:rFonts w:ascii="Arial" w:hAnsi="Arial" w:cs="Arial"/>
                <w:sz w:val="20"/>
                <w:szCs w:val="20"/>
              </w:rPr>
            </w:pPr>
            <w:r w:rsidRPr="00A92633">
              <w:rPr>
                <w:rFonts w:ascii="Arial" w:hAnsi="Arial" w:cs="Arial"/>
                <w:sz w:val="20"/>
                <w:szCs w:val="20"/>
              </w:rPr>
              <w:t>Leaders acknowledge the disappointing GLD outcomes for Pupil Premium (PP) pupils in Reception, with 38% achieving the expected standard, compared to the national average of 68</w:t>
            </w:r>
            <w:r>
              <w:rPr>
                <w:rFonts w:ascii="Arial" w:hAnsi="Arial" w:cs="Arial"/>
                <w:sz w:val="20"/>
                <w:szCs w:val="20"/>
              </w:rPr>
              <w:t>% and the local average of 54</w:t>
            </w:r>
            <w:r w:rsidRPr="00A92633">
              <w:rPr>
                <w:rFonts w:ascii="Arial" w:hAnsi="Arial" w:cs="Arial"/>
                <w:sz w:val="20"/>
                <w:szCs w:val="20"/>
              </w:rPr>
              <w:t>%.</w:t>
            </w:r>
            <w:r w:rsidR="00EF5281">
              <w:rPr>
                <w:rFonts w:ascii="Arial" w:hAnsi="Arial" w:cs="Arial"/>
                <w:sz w:val="20"/>
                <w:szCs w:val="20"/>
              </w:rPr>
              <w:t xml:space="preserve"> Baseline assessments are evidence that the majority of pupils do not arrive ‘school ready’. </w:t>
            </w:r>
            <w:r w:rsidRPr="00A92633">
              <w:rPr>
                <w:rFonts w:ascii="Arial" w:hAnsi="Arial" w:cs="Arial"/>
                <w:sz w:val="20"/>
                <w:szCs w:val="20"/>
              </w:rPr>
              <w:t>The cohort faced significant challenges, including pupils with complex and long-term needs, high levels of mobility, and poor attendance. However, there is a notable improvement among pupils who attended the school Nursery, with 62% achieving GLD, aligning with local averages and approaching the national benchmark.</w:t>
            </w:r>
          </w:p>
          <w:p w:rsidR="0088770D" w:rsidRPr="00A92633" w:rsidRDefault="00A8601F" w:rsidP="00A92633">
            <w:pPr>
              <w:pStyle w:val="NormalWeb"/>
              <w:rPr>
                <w:rFonts w:ascii="Arial" w:hAnsi="Arial" w:cs="Arial"/>
                <w:sz w:val="20"/>
                <w:szCs w:val="20"/>
              </w:rPr>
            </w:pPr>
            <w:r w:rsidRPr="00A8601F">
              <w:rPr>
                <w:rFonts w:ascii="Arial" w:hAnsi="Arial" w:cs="Arial"/>
                <w:sz w:val="20"/>
                <w:szCs w:val="20"/>
                <w:u w:val="single"/>
              </w:rPr>
              <w:t>Next steps</w:t>
            </w:r>
            <w:r>
              <w:rPr>
                <w:rFonts w:ascii="Arial" w:hAnsi="Arial" w:cs="Arial"/>
                <w:sz w:val="20"/>
                <w:szCs w:val="20"/>
              </w:rPr>
              <w:t>: L</w:t>
            </w:r>
            <w:r w:rsidR="00A92633" w:rsidRPr="00A92633">
              <w:rPr>
                <w:rFonts w:ascii="Arial" w:hAnsi="Arial" w:cs="Arial"/>
                <w:sz w:val="20"/>
                <w:szCs w:val="20"/>
              </w:rPr>
              <w:t>eaders are committed to providing disadvantaged pupils with the best start to their education. Plans include targeted interventions, CPD for staff, and enhanced parental engagement to improve attendance. Recognising the need for rigorous monitoring, leaders are determined to achieve improved outcomes by 2026.</w:t>
            </w:r>
          </w:p>
        </w:tc>
      </w:tr>
      <w:tr w:rsidR="00163121" w:rsidTr="00163121">
        <w:tc>
          <w:tcPr>
            <w:tcW w:w="3538" w:type="dxa"/>
          </w:tcPr>
          <w:p w:rsidR="00163121" w:rsidRPr="00D940FC" w:rsidRDefault="00163121" w:rsidP="00163121">
            <w:pPr>
              <w:pStyle w:val="TableParagraph"/>
              <w:spacing w:before="57"/>
              <w:ind w:right="114"/>
              <w:rPr>
                <w:sz w:val="20"/>
              </w:rPr>
            </w:pPr>
            <w:r w:rsidRPr="00D940FC">
              <w:rPr>
                <w:color w:val="0D0D0D"/>
                <w:sz w:val="20"/>
              </w:rPr>
              <w:t>Improved</w:t>
            </w:r>
            <w:r w:rsidRPr="00D940FC">
              <w:rPr>
                <w:color w:val="0D0D0D"/>
                <w:spacing w:val="-9"/>
                <w:sz w:val="20"/>
              </w:rPr>
              <w:t xml:space="preserve"> </w:t>
            </w:r>
            <w:r w:rsidRPr="00D940FC">
              <w:rPr>
                <w:color w:val="0D0D0D"/>
                <w:sz w:val="20"/>
              </w:rPr>
              <w:t>phonics</w:t>
            </w:r>
            <w:r w:rsidRPr="00D940FC">
              <w:rPr>
                <w:color w:val="0D0D0D"/>
                <w:spacing w:val="-7"/>
                <w:sz w:val="20"/>
              </w:rPr>
              <w:t xml:space="preserve"> </w:t>
            </w:r>
            <w:r w:rsidRPr="00D940FC">
              <w:rPr>
                <w:color w:val="0D0D0D"/>
                <w:sz w:val="20"/>
              </w:rPr>
              <w:t>attainment</w:t>
            </w:r>
            <w:r w:rsidRPr="00D940FC">
              <w:rPr>
                <w:color w:val="0D0D0D"/>
                <w:spacing w:val="-8"/>
                <w:sz w:val="20"/>
              </w:rPr>
              <w:t xml:space="preserve"> </w:t>
            </w:r>
            <w:r w:rsidRPr="00D940FC">
              <w:rPr>
                <w:color w:val="0D0D0D"/>
                <w:sz w:val="20"/>
              </w:rPr>
              <w:t>for</w:t>
            </w:r>
            <w:r w:rsidRPr="00D940FC">
              <w:rPr>
                <w:color w:val="0D0D0D"/>
                <w:spacing w:val="-8"/>
                <w:sz w:val="20"/>
              </w:rPr>
              <w:t xml:space="preserve"> </w:t>
            </w:r>
            <w:r w:rsidRPr="00D940FC">
              <w:rPr>
                <w:color w:val="0D0D0D"/>
                <w:sz w:val="20"/>
              </w:rPr>
              <w:t>pupil</w:t>
            </w:r>
            <w:r w:rsidRPr="00D940FC">
              <w:rPr>
                <w:color w:val="0D0D0D"/>
                <w:spacing w:val="-7"/>
                <w:sz w:val="20"/>
              </w:rPr>
              <w:t xml:space="preserve"> </w:t>
            </w:r>
            <w:r w:rsidRPr="00D940FC">
              <w:rPr>
                <w:color w:val="0D0D0D"/>
                <w:sz w:val="20"/>
              </w:rPr>
              <w:t>premium</w:t>
            </w:r>
            <w:r w:rsidRPr="00D940FC">
              <w:rPr>
                <w:color w:val="0D0D0D"/>
                <w:spacing w:val="-4"/>
                <w:sz w:val="20"/>
              </w:rPr>
              <w:t xml:space="preserve"> </w:t>
            </w:r>
            <w:r w:rsidRPr="00D940FC">
              <w:rPr>
                <w:color w:val="0D0D0D"/>
                <w:sz w:val="20"/>
              </w:rPr>
              <w:t>children in Reception and Key Stage 1 through booster and targeted one to one session</w:t>
            </w:r>
          </w:p>
        </w:tc>
        <w:tc>
          <w:tcPr>
            <w:tcW w:w="3538" w:type="dxa"/>
          </w:tcPr>
          <w:p w:rsidR="00163121" w:rsidRPr="00D940FC" w:rsidRDefault="00EA21A6" w:rsidP="00163121">
            <w:pPr>
              <w:pStyle w:val="TableParagraph"/>
              <w:spacing w:before="57"/>
              <w:ind w:left="108" w:right="833"/>
              <w:rPr>
                <w:sz w:val="20"/>
              </w:rPr>
            </w:pPr>
            <w:r>
              <w:rPr>
                <w:color w:val="0D0D0D"/>
                <w:sz w:val="20"/>
              </w:rPr>
              <w:t>Half-</w:t>
            </w:r>
            <w:r w:rsidR="00A92633">
              <w:rPr>
                <w:color w:val="0D0D0D"/>
                <w:sz w:val="20"/>
              </w:rPr>
              <w:t>t</w:t>
            </w:r>
            <w:r w:rsidR="00163121" w:rsidRPr="00D940FC">
              <w:rPr>
                <w:color w:val="0D0D0D"/>
                <w:sz w:val="20"/>
              </w:rPr>
              <w:t>ermly</w:t>
            </w:r>
            <w:r w:rsidR="00163121" w:rsidRPr="00D940FC">
              <w:rPr>
                <w:color w:val="0D0D0D"/>
                <w:spacing w:val="-10"/>
                <w:sz w:val="20"/>
              </w:rPr>
              <w:t xml:space="preserve"> </w:t>
            </w:r>
            <w:r w:rsidR="00163121" w:rsidRPr="00D940FC">
              <w:rPr>
                <w:color w:val="0D0D0D"/>
                <w:sz w:val="20"/>
              </w:rPr>
              <w:t>progress</w:t>
            </w:r>
            <w:r w:rsidR="00163121" w:rsidRPr="00D940FC">
              <w:rPr>
                <w:color w:val="0D0D0D"/>
                <w:spacing w:val="-3"/>
                <w:sz w:val="20"/>
              </w:rPr>
              <w:t xml:space="preserve"> </w:t>
            </w:r>
            <w:r w:rsidR="00163121" w:rsidRPr="00D940FC">
              <w:rPr>
                <w:color w:val="0D0D0D"/>
                <w:sz w:val="20"/>
              </w:rPr>
              <w:t>and</w:t>
            </w:r>
            <w:r w:rsidR="00163121" w:rsidRPr="00D940FC">
              <w:rPr>
                <w:color w:val="0D0D0D"/>
                <w:spacing w:val="-4"/>
                <w:sz w:val="20"/>
              </w:rPr>
              <w:t xml:space="preserve"> </w:t>
            </w:r>
            <w:r w:rsidR="00163121" w:rsidRPr="00D940FC">
              <w:rPr>
                <w:color w:val="0D0D0D"/>
                <w:sz w:val="20"/>
              </w:rPr>
              <w:t>monitoring</w:t>
            </w:r>
            <w:r w:rsidR="00163121" w:rsidRPr="00D940FC">
              <w:rPr>
                <w:color w:val="0D0D0D"/>
                <w:spacing w:val="-2"/>
                <w:sz w:val="20"/>
              </w:rPr>
              <w:t xml:space="preserve"> </w:t>
            </w:r>
            <w:r w:rsidR="00163121" w:rsidRPr="00D940FC">
              <w:rPr>
                <w:color w:val="0D0D0D"/>
                <w:sz w:val="20"/>
              </w:rPr>
              <w:t>of</w:t>
            </w:r>
            <w:r w:rsidR="00163121" w:rsidRPr="00D940FC">
              <w:rPr>
                <w:color w:val="0D0D0D"/>
                <w:spacing w:val="-2"/>
                <w:sz w:val="20"/>
              </w:rPr>
              <w:t xml:space="preserve"> </w:t>
            </w:r>
            <w:r w:rsidR="00163121" w:rsidRPr="00D940FC">
              <w:rPr>
                <w:color w:val="0D0D0D"/>
                <w:sz w:val="20"/>
              </w:rPr>
              <w:t>phonics</w:t>
            </w:r>
            <w:r w:rsidR="00163121" w:rsidRPr="00D940FC">
              <w:rPr>
                <w:color w:val="0D0D0D"/>
                <w:spacing w:val="-3"/>
                <w:sz w:val="20"/>
              </w:rPr>
              <w:t xml:space="preserve"> </w:t>
            </w:r>
            <w:r w:rsidR="00163121" w:rsidRPr="00D940FC">
              <w:rPr>
                <w:color w:val="0D0D0D"/>
                <w:sz w:val="20"/>
              </w:rPr>
              <w:t>and reading</w:t>
            </w:r>
            <w:r w:rsidR="00163121" w:rsidRPr="00D940FC">
              <w:rPr>
                <w:color w:val="0D0D0D"/>
                <w:spacing w:val="-7"/>
                <w:sz w:val="20"/>
              </w:rPr>
              <w:t xml:space="preserve"> </w:t>
            </w:r>
            <w:r w:rsidR="00163121" w:rsidRPr="00D940FC">
              <w:rPr>
                <w:color w:val="0D0D0D"/>
                <w:sz w:val="20"/>
              </w:rPr>
              <w:t>attainment</w:t>
            </w:r>
            <w:r w:rsidR="00163121" w:rsidRPr="00D940FC">
              <w:rPr>
                <w:color w:val="0D0D0D"/>
                <w:spacing w:val="-8"/>
                <w:sz w:val="20"/>
              </w:rPr>
              <w:t xml:space="preserve"> </w:t>
            </w:r>
            <w:r w:rsidR="00163121" w:rsidRPr="00D940FC">
              <w:rPr>
                <w:color w:val="0D0D0D"/>
                <w:sz w:val="20"/>
              </w:rPr>
              <w:t>shows</w:t>
            </w:r>
            <w:r w:rsidR="00163121" w:rsidRPr="00D940FC">
              <w:rPr>
                <w:color w:val="0D0D0D"/>
                <w:spacing w:val="-7"/>
                <w:sz w:val="20"/>
              </w:rPr>
              <w:t xml:space="preserve"> </w:t>
            </w:r>
            <w:r w:rsidR="00163121" w:rsidRPr="00D940FC">
              <w:rPr>
                <w:color w:val="0D0D0D"/>
                <w:sz w:val="20"/>
              </w:rPr>
              <w:t>that</w:t>
            </w:r>
            <w:r w:rsidR="00163121" w:rsidRPr="00D940FC">
              <w:rPr>
                <w:color w:val="0D0D0D"/>
                <w:spacing w:val="-8"/>
                <w:sz w:val="20"/>
              </w:rPr>
              <w:t xml:space="preserve"> </w:t>
            </w:r>
            <w:r w:rsidR="00163121" w:rsidRPr="00D940FC">
              <w:rPr>
                <w:color w:val="0D0D0D"/>
                <w:sz w:val="20"/>
              </w:rPr>
              <w:t>the</w:t>
            </w:r>
            <w:r w:rsidR="00163121" w:rsidRPr="00D940FC">
              <w:rPr>
                <w:color w:val="0D0D0D"/>
                <w:spacing w:val="-9"/>
                <w:sz w:val="20"/>
              </w:rPr>
              <w:t xml:space="preserve"> </w:t>
            </w:r>
            <w:r w:rsidR="00163121" w:rsidRPr="00D940FC">
              <w:rPr>
                <w:color w:val="0D0D0D"/>
                <w:sz w:val="20"/>
              </w:rPr>
              <w:t>gap</w:t>
            </w:r>
            <w:r w:rsidR="00163121" w:rsidRPr="00D940FC">
              <w:rPr>
                <w:color w:val="0D0D0D"/>
                <w:spacing w:val="-7"/>
                <w:sz w:val="20"/>
              </w:rPr>
              <w:t xml:space="preserve"> </w:t>
            </w:r>
            <w:r w:rsidR="00163121" w:rsidRPr="00D940FC">
              <w:rPr>
                <w:color w:val="0D0D0D"/>
                <w:sz w:val="20"/>
              </w:rPr>
              <w:t>between disadvantaged pupils and non is narrowing.</w:t>
            </w:r>
          </w:p>
        </w:tc>
        <w:tc>
          <w:tcPr>
            <w:tcW w:w="3538" w:type="dxa"/>
          </w:tcPr>
          <w:p w:rsidR="00163121" w:rsidRDefault="00EF5281" w:rsidP="00163121">
            <w:pPr>
              <w:spacing w:before="240"/>
              <w:rPr>
                <w:color w:val="0D0D0D"/>
                <w:spacing w:val="-5"/>
                <w:sz w:val="20"/>
              </w:rPr>
            </w:pPr>
            <w:r>
              <w:rPr>
                <w:color w:val="0D0D0D"/>
                <w:spacing w:val="-5"/>
                <w:sz w:val="20"/>
              </w:rPr>
              <w:t>The teaching of early reading continues to be a priority. 96% of the pupils who attended the Reception class passed their phonics screening. 63% of disadvantaged pupils passed the screening. T</w:t>
            </w:r>
            <w:r w:rsidR="00EA21A6">
              <w:rPr>
                <w:color w:val="0D0D0D"/>
                <w:spacing w:val="-5"/>
                <w:sz w:val="20"/>
              </w:rPr>
              <w:t>hose who did not</w:t>
            </w:r>
            <w:r w:rsidR="001D3092">
              <w:rPr>
                <w:color w:val="0D0D0D"/>
                <w:spacing w:val="-5"/>
                <w:sz w:val="20"/>
              </w:rPr>
              <w:t xml:space="preserve"> pass: 1 pupil was persistently absent, 1 has SEND. Of the disadvantaged pupils who undertook the re-sit in Y2, 100% passed and are ready for the KS2 curriculum.</w:t>
            </w:r>
          </w:p>
          <w:p w:rsidR="001D3092" w:rsidRDefault="001D3092" w:rsidP="001D3092">
            <w:pPr>
              <w:pStyle w:val="NormalWeb"/>
              <w:rPr>
                <w:rFonts w:ascii="Arial" w:hAnsi="Arial" w:cs="Arial"/>
                <w:sz w:val="22"/>
                <w:szCs w:val="22"/>
              </w:rPr>
            </w:pPr>
            <w:r w:rsidRPr="001D3092">
              <w:rPr>
                <w:rFonts w:ascii="Arial" w:hAnsi="Arial" w:cs="Arial"/>
                <w:sz w:val="20"/>
                <w:szCs w:val="20"/>
              </w:rPr>
              <w:t xml:space="preserve">Although phonics attainment continues to be strong, leaders recognise that the attainment gap between disadvantaged pupils and their peers nationally remains. The school will continue to refine the 1:1 interventions to target &amp; accelerate progress for the </w:t>
            </w:r>
            <w:r>
              <w:rPr>
                <w:rFonts w:ascii="Arial" w:hAnsi="Arial" w:cs="Arial"/>
                <w:sz w:val="20"/>
                <w:szCs w:val="20"/>
              </w:rPr>
              <w:t xml:space="preserve">lowest attaining PP </w:t>
            </w:r>
            <w:r w:rsidR="00EA21A6">
              <w:rPr>
                <w:rFonts w:ascii="Arial" w:hAnsi="Arial" w:cs="Arial"/>
                <w:sz w:val="20"/>
                <w:szCs w:val="20"/>
              </w:rPr>
              <w:t xml:space="preserve">children. </w:t>
            </w:r>
            <w:r w:rsidRPr="001D3092">
              <w:rPr>
                <w:rFonts w:ascii="Arial" w:hAnsi="Arial" w:cs="Arial"/>
                <w:sz w:val="20"/>
                <w:szCs w:val="20"/>
              </w:rPr>
              <w:t xml:space="preserve">The phonics leader will monitor the transition from phonics </w:t>
            </w:r>
            <w:r w:rsidRPr="001D3092">
              <w:rPr>
                <w:rFonts w:ascii="Arial" w:hAnsi="Arial" w:cs="Arial"/>
                <w:sz w:val="20"/>
                <w:szCs w:val="20"/>
              </w:rPr>
              <w:lastRenderedPageBreak/>
              <w:t>decoding into fluent reading and comprehension, to ensure that early phonics gains translate into broader literacy progress</w:t>
            </w:r>
            <w:r w:rsidRPr="001D3092">
              <w:rPr>
                <w:rFonts w:ascii="Arial" w:hAnsi="Arial" w:cs="Arial"/>
                <w:sz w:val="22"/>
                <w:szCs w:val="22"/>
              </w:rPr>
              <w:t>.</w:t>
            </w:r>
          </w:p>
          <w:p w:rsidR="001D3092" w:rsidRPr="00F3744B" w:rsidRDefault="00A8601F" w:rsidP="00F3744B">
            <w:pPr>
              <w:pStyle w:val="NormalWeb"/>
              <w:rPr>
                <w:rFonts w:ascii="Arial" w:hAnsi="Arial" w:cs="Arial"/>
                <w:sz w:val="20"/>
                <w:szCs w:val="20"/>
              </w:rPr>
            </w:pPr>
            <w:r w:rsidRPr="00A8601F">
              <w:rPr>
                <w:rFonts w:ascii="Arial" w:hAnsi="Arial" w:cs="Arial"/>
                <w:sz w:val="20"/>
                <w:szCs w:val="20"/>
                <w:u w:val="single"/>
              </w:rPr>
              <w:t>Next steps</w:t>
            </w:r>
            <w:r>
              <w:rPr>
                <w:rFonts w:ascii="Arial" w:hAnsi="Arial" w:cs="Arial"/>
                <w:sz w:val="20"/>
                <w:szCs w:val="20"/>
              </w:rPr>
              <w:t xml:space="preserve">: </w:t>
            </w:r>
            <w:r w:rsidR="00EA21A6">
              <w:rPr>
                <w:rFonts w:ascii="Arial" w:hAnsi="Arial" w:cs="Arial"/>
                <w:sz w:val="20"/>
                <w:szCs w:val="20"/>
              </w:rPr>
              <w:t>Leaders are confident that with quality first teaching &amp; targeted interventions, disadvantaged pupils will have made the expected progress required by the time they move onto high school.</w:t>
            </w:r>
          </w:p>
        </w:tc>
      </w:tr>
      <w:tr w:rsidR="00163121" w:rsidTr="00163121">
        <w:tc>
          <w:tcPr>
            <w:tcW w:w="3538" w:type="dxa"/>
          </w:tcPr>
          <w:p w:rsidR="00163121" w:rsidRPr="00D940FC" w:rsidRDefault="00163121" w:rsidP="00163121">
            <w:pPr>
              <w:pStyle w:val="TableParagraph"/>
              <w:spacing w:before="57"/>
              <w:ind w:left="107" w:right="216"/>
              <w:rPr>
                <w:sz w:val="20"/>
              </w:rPr>
            </w:pPr>
            <w:r w:rsidRPr="00D940FC">
              <w:rPr>
                <w:color w:val="0D0D0D"/>
                <w:sz w:val="20"/>
              </w:rPr>
              <w:lastRenderedPageBreak/>
              <w:t>Deployment</w:t>
            </w:r>
            <w:r w:rsidRPr="00D940FC">
              <w:rPr>
                <w:color w:val="0D0D0D"/>
                <w:spacing w:val="-8"/>
                <w:sz w:val="20"/>
              </w:rPr>
              <w:t xml:space="preserve"> </w:t>
            </w:r>
            <w:r w:rsidRPr="00D940FC">
              <w:rPr>
                <w:color w:val="0D0D0D"/>
                <w:sz w:val="20"/>
              </w:rPr>
              <w:t>of</w:t>
            </w:r>
            <w:r w:rsidRPr="00D940FC">
              <w:rPr>
                <w:color w:val="0D0D0D"/>
                <w:spacing w:val="-6"/>
                <w:sz w:val="20"/>
              </w:rPr>
              <w:t xml:space="preserve"> </w:t>
            </w:r>
            <w:r w:rsidRPr="00D940FC">
              <w:rPr>
                <w:color w:val="0D0D0D"/>
                <w:sz w:val="20"/>
              </w:rPr>
              <w:t>additional</w:t>
            </w:r>
            <w:r w:rsidRPr="00D940FC">
              <w:rPr>
                <w:color w:val="0D0D0D"/>
                <w:spacing w:val="-9"/>
                <w:sz w:val="20"/>
              </w:rPr>
              <w:t xml:space="preserve"> </w:t>
            </w:r>
            <w:r w:rsidRPr="00D940FC">
              <w:rPr>
                <w:color w:val="0D0D0D"/>
                <w:sz w:val="20"/>
              </w:rPr>
              <w:t>staff</w:t>
            </w:r>
            <w:r w:rsidRPr="00D940FC">
              <w:rPr>
                <w:color w:val="0D0D0D"/>
                <w:spacing w:val="-6"/>
                <w:sz w:val="20"/>
              </w:rPr>
              <w:t xml:space="preserve"> </w:t>
            </w:r>
            <w:r w:rsidRPr="00D940FC">
              <w:rPr>
                <w:color w:val="0D0D0D"/>
                <w:sz w:val="20"/>
              </w:rPr>
              <w:t>ensures</w:t>
            </w:r>
            <w:r w:rsidRPr="00D940FC">
              <w:rPr>
                <w:color w:val="0D0D0D"/>
                <w:spacing w:val="-6"/>
                <w:sz w:val="20"/>
              </w:rPr>
              <w:t xml:space="preserve"> </w:t>
            </w:r>
            <w:r w:rsidRPr="00D940FC">
              <w:rPr>
                <w:color w:val="0D0D0D"/>
                <w:sz w:val="20"/>
              </w:rPr>
              <w:t>that</w:t>
            </w:r>
            <w:r w:rsidRPr="00D940FC">
              <w:rPr>
                <w:color w:val="0D0D0D"/>
                <w:spacing w:val="-8"/>
                <w:sz w:val="20"/>
              </w:rPr>
              <w:t xml:space="preserve"> </w:t>
            </w:r>
            <w:r w:rsidRPr="00D940FC">
              <w:rPr>
                <w:color w:val="0D0D0D"/>
                <w:sz w:val="20"/>
              </w:rPr>
              <w:t>children make good progress in reading, writing and maths</w:t>
            </w:r>
            <w:r w:rsidR="00302A47">
              <w:rPr>
                <w:color w:val="0D0D0D"/>
                <w:sz w:val="20"/>
              </w:rPr>
              <w:t>.</w:t>
            </w:r>
          </w:p>
        </w:tc>
        <w:tc>
          <w:tcPr>
            <w:tcW w:w="3538" w:type="dxa"/>
          </w:tcPr>
          <w:p w:rsidR="00163121" w:rsidRPr="00D940FC" w:rsidRDefault="00163121" w:rsidP="00163121">
            <w:pPr>
              <w:pStyle w:val="TableParagraph"/>
              <w:spacing w:before="57"/>
              <w:ind w:left="108" w:right="377"/>
              <w:rPr>
                <w:sz w:val="20"/>
              </w:rPr>
            </w:pPr>
            <w:r w:rsidRPr="00D940FC">
              <w:rPr>
                <w:color w:val="0D0D0D"/>
                <w:sz w:val="20"/>
              </w:rPr>
              <w:t>Termly</w:t>
            </w:r>
            <w:r w:rsidRPr="00D940FC">
              <w:rPr>
                <w:color w:val="0D0D0D"/>
                <w:spacing w:val="-13"/>
                <w:sz w:val="20"/>
              </w:rPr>
              <w:t xml:space="preserve"> </w:t>
            </w:r>
            <w:r w:rsidRPr="00D940FC">
              <w:rPr>
                <w:color w:val="0D0D0D"/>
                <w:sz w:val="20"/>
              </w:rPr>
              <w:t>progress</w:t>
            </w:r>
            <w:r w:rsidRPr="00D940FC">
              <w:rPr>
                <w:color w:val="0D0D0D"/>
                <w:spacing w:val="-6"/>
                <w:sz w:val="20"/>
              </w:rPr>
              <w:t xml:space="preserve"> </w:t>
            </w:r>
            <w:r w:rsidRPr="00D940FC">
              <w:rPr>
                <w:color w:val="0D0D0D"/>
                <w:sz w:val="20"/>
              </w:rPr>
              <w:t>and</w:t>
            </w:r>
            <w:r w:rsidRPr="00D940FC">
              <w:rPr>
                <w:color w:val="0D0D0D"/>
                <w:spacing w:val="-7"/>
                <w:sz w:val="20"/>
              </w:rPr>
              <w:t xml:space="preserve"> </w:t>
            </w:r>
            <w:r w:rsidRPr="00D940FC">
              <w:rPr>
                <w:color w:val="0D0D0D"/>
                <w:sz w:val="20"/>
              </w:rPr>
              <w:t>monitoring</w:t>
            </w:r>
            <w:r w:rsidRPr="00D940FC">
              <w:rPr>
                <w:color w:val="0D0D0D"/>
                <w:spacing w:val="-6"/>
                <w:sz w:val="20"/>
              </w:rPr>
              <w:t xml:space="preserve"> </w:t>
            </w:r>
            <w:r w:rsidRPr="00D940FC">
              <w:rPr>
                <w:color w:val="0D0D0D"/>
                <w:sz w:val="20"/>
              </w:rPr>
              <w:t>of</w:t>
            </w:r>
            <w:r w:rsidRPr="00D940FC">
              <w:rPr>
                <w:color w:val="0D0D0D"/>
                <w:spacing w:val="-6"/>
                <w:sz w:val="20"/>
              </w:rPr>
              <w:t xml:space="preserve"> </w:t>
            </w:r>
            <w:r w:rsidRPr="00D940FC">
              <w:rPr>
                <w:color w:val="0D0D0D"/>
                <w:sz w:val="20"/>
              </w:rPr>
              <w:t>attainment</w:t>
            </w:r>
            <w:r w:rsidRPr="00D940FC">
              <w:rPr>
                <w:color w:val="0D0D0D"/>
                <w:spacing w:val="-7"/>
                <w:sz w:val="20"/>
              </w:rPr>
              <w:t xml:space="preserve"> </w:t>
            </w:r>
            <w:r w:rsidRPr="00D940FC">
              <w:rPr>
                <w:color w:val="0D0D0D"/>
                <w:sz w:val="20"/>
              </w:rPr>
              <w:t>shows that</w:t>
            </w:r>
            <w:r w:rsidRPr="00D940FC">
              <w:rPr>
                <w:color w:val="0D0D0D"/>
                <w:spacing w:val="-4"/>
                <w:sz w:val="20"/>
              </w:rPr>
              <w:t xml:space="preserve"> </w:t>
            </w:r>
            <w:r w:rsidRPr="00D940FC">
              <w:rPr>
                <w:color w:val="0D0D0D"/>
                <w:sz w:val="20"/>
              </w:rPr>
              <w:t>the</w:t>
            </w:r>
            <w:r w:rsidRPr="00D940FC">
              <w:rPr>
                <w:color w:val="0D0D0D"/>
                <w:spacing w:val="-3"/>
                <w:sz w:val="20"/>
              </w:rPr>
              <w:t xml:space="preserve"> </w:t>
            </w:r>
            <w:r w:rsidRPr="00D940FC">
              <w:rPr>
                <w:color w:val="0D0D0D"/>
                <w:sz w:val="20"/>
              </w:rPr>
              <w:t>gap</w:t>
            </w:r>
            <w:r w:rsidRPr="00D940FC">
              <w:rPr>
                <w:color w:val="0D0D0D"/>
                <w:spacing w:val="-2"/>
                <w:sz w:val="20"/>
              </w:rPr>
              <w:t xml:space="preserve"> </w:t>
            </w:r>
            <w:r w:rsidRPr="00D940FC">
              <w:rPr>
                <w:color w:val="0D0D0D"/>
                <w:sz w:val="20"/>
              </w:rPr>
              <w:t>between</w:t>
            </w:r>
            <w:r w:rsidRPr="00D940FC">
              <w:rPr>
                <w:color w:val="0D0D0D"/>
                <w:spacing w:val="-2"/>
                <w:sz w:val="20"/>
              </w:rPr>
              <w:t xml:space="preserve"> </w:t>
            </w:r>
            <w:r w:rsidRPr="00D940FC">
              <w:rPr>
                <w:color w:val="0D0D0D"/>
                <w:sz w:val="20"/>
              </w:rPr>
              <w:t>disadvantaged</w:t>
            </w:r>
            <w:r w:rsidRPr="00D940FC">
              <w:rPr>
                <w:color w:val="0D0D0D"/>
                <w:spacing w:val="-5"/>
                <w:sz w:val="20"/>
              </w:rPr>
              <w:t xml:space="preserve"> </w:t>
            </w:r>
            <w:r w:rsidRPr="00D940FC">
              <w:rPr>
                <w:color w:val="0D0D0D"/>
                <w:sz w:val="20"/>
              </w:rPr>
              <w:t>pupils</w:t>
            </w:r>
            <w:r w:rsidRPr="00D940FC">
              <w:rPr>
                <w:color w:val="0D0D0D"/>
                <w:spacing w:val="-3"/>
                <w:sz w:val="20"/>
              </w:rPr>
              <w:t xml:space="preserve"> </w:t>
            </w:r>
            <w:r w:rsidRPr="00D940FC">
              <w:rPr>
                <w:color w:val="0D0D0D"/>
                <w:sz w:val="20"/>
              </w:rPr>
              <w:t>and</w:t>
            </w:r>
            <w:r w:rsidRPr="00D940FC">
              <w:rPr>
                <w:color w:val="0D0D0D"/>
                <w:spacing w:val="-5"/>
                <w:sz w:val="20"/>
              </w:rPr>
              <w:t xml:space="preserve"> </w:t>
            </w:r>
            <w:r w:rsidRPr="00D940FC">
              <w:rPr>
                <w:color w:val="0D0D0D"/>
                <w:sz w:val="20"/>
              </w:rPr>
              <w:t>their peers is narrowing.</w:t>
            </w:r>
          </w:p>
          <w:p w:rsidR="00163121" w:rsidRPr="00D940FC" w:rsidRDefault="00163121" w:rsidP="00163121">
            <w:pPr>
              <w:pStyle w:val="TableParagraph"/>
              <w:spacing w:before="62"/>
              <w:ind w:left="108" w:right="104"/>
              <w:rPr>
                <w:sz w:val="20"/>
              </w:rPr>
            </w:pPr>
            <w:r w:rsidRPr="00D940FC">
              <w:rPr>
                <w:color w:val="0D0D0D"/>
                <w:sz w:val="20"/>
              </w:rPr>
              <w:t>KS1 and KS2 end of year data sees year on year improvements</w:t>
            </w:r>
            <w:r w:rsidRPr="00D940FC">
              <w:rPr>
                <w:color w:val="0D0D0D"/>
                <w:spacing w:val="-8"/>
                <w:sz w:val="20"/>
              </w:rPr>
              <w:t xml:space="preserve"> </w:t>
            </w:r>
            <w:r w:rsidRPr="00D940FC">
              <w:rPr>
                <w:color w:val="0D0D0D"/>
                <w:sz w:val="20"/>
              </w:rPr>
              <w:t>in</w:t>
            </w:r>
            <w:r w:rsidRPr="00D940FC">
              <w:rPr>
                <w:color w:val="0D0D0D"/>
                <w:spacing w:val="-9"/>
                <w:sz w:val="20"/>
              </w:rPr>
              <w:t xml:space="preserve"> </w:t>
            </w:r>
            <w:r w:rsidRPr="00D940FC">
              <w:rPr>
                <w:color w:val="0D0D0D"/>
                <w:sz w:val="20"/>
              </w:rPr>
              <w:t>attainment</w:t>
            </w:r>
            <w:r w:rsidRPr="00D940FC">
              <w:rPr>
                <w:color w:val="0D0D0D"/>
                <w:spacing w:val="-9"/>
                <w:sz w:val="20"/>
              </w:rPr>
              <w:t xml:space="preserve"> </w:t>
            </w:r>
            <w:r w:rsidRPr="00D940FC">
              <w:rPr>
                <w:color w:val="0D0D0D"/>
                <w:sz w:val="20"/>
              </w:rPr>
              <w:t>of</w:t>
            </w:r>
            <w:r w:rsidRPr="00D940FC">
              <w:rPr>
                <w:color w:val="0D0D0D"/>
                <w:spacing w:val="-7"/>
                <w:sz w:val="20"/>
              </w:rPr>
              <w:t xml:space="preserve"> </w:t>
            </w:r>
            <w:r w:rsidRPr="00D940FC">
              <w:rPr>
                <w:color w:val="0D0D0D"/>
                <w:sz w:val="20"/>
              </w:rPr>
              <w:t>disadvantaged</w:t>
            </w:r>
            <w:r w:rsidRPr="00D940FC">
              <w:rPr>
                <w:color w:val="0D0D0D"/>
                <w:spacing w:val="-10"/>
                <w:sz w:val="20"/>
              </w:rPr>
              <w:t xml:space="preserve"> </w:t>
            </w:r>
            <w:r w:rsidRPr="00D940FC">
              <w:rPr>
                <w:color w:val="0D0D0D"/>
                <w:sz w:val="20"/>
              </w:rPr>
              <w:t>children as well as the gap narrowing.</w:t>
            </w:r>
          </w:p>
        </w:tc>
        <w:tc>
          <w:tcPr>
            <w:tcW w:w="3538" w:type="dxa"/>
          </w:tcPr>
          <w:p w:rsidR="00163121" w:rsidRDefault="00302A47" w:rsidP="00163121">
            <w:pPr>
              <w:spacing w:before="240"/>
              <w:rPr>
                <w:color w:val="0D0D0D"/>
                <w:spacing w:val="-5"/>
                <w:sz w:val="20"/>
              </w:rPr>
            </w:pPr>
            <w:r>
              <w:rPr>
                <w:color w:val="0D0D0D"/>
                <w:spacing w:val="-5"/>
                <w:sz w:val="20"/>
              </w:rPr>
              <w:t xml:space="preserve">Outcomes for disadvantaged pupils at the end of KS1 were lower in reading but they out performed their peers in both writing and maths. They were broadly in line with their peers in school for the three core subjects combined. </w:t>
            </w:r>
          </w:p>
          <w:p w:rsidR="00302A47" w:rsidRDefault="00302A47" w:rsidP="00163121">
            <w:pPr>
              <w:spacing w:before="240"/>
              <w:rPr>
                <w:color w:val="0D0D0D"/>
                <w:spacing w:val="-5"/>
                <w:sz w:val="20"/>
              </w:rPr>
            </w:pPr>
            <w:r>
              <w:rPr>
                <w:color w:val="0D0D0D"/>
                <w:spacing w:val="-5"/>
                <w:sz w:val="20"/>
              </w:rPr>
              <w:t xml:space="preserve">At the end of KS2 </w:t>
            </w:r>
            <w:r w:rsidR="001D6C3A">
              <w:rPr>
                <w:color w:val="0D0D0D"/>
                <w:spacing w:val="-5"/>
                <w:sz w:val="20"/>
              </w:rPr>
              <w:t xml:space="preserve">disadvantaged pupils are performing broadly in line with their peers in school with reading as well, have stronger outcomes than pupils locally and are close to the national average. </w:t>
            </w:r>
          </w:p>
          <w:p w:rsidR="001D6C3A" w:rsidRDefault="001D6C3A" w:rsidP="001D6C3A">
            <w:pPr>
              <w:spacing w:before="240"/>
              <w:rPr>
                <w:color w:val="0D0D0D"/>
                <w:spacing w:val="-5"/>
                <w:sz w:val="20"/>
              </w:rPr>
            </w:pPr>
            <w:r>
              <w:rPr>
                <w:color w:val="0D0D0D"/>
                <w:spacing w:val="-5"/>
                <w:sz w:val="20"/>
              </w:rPr>
              <w:t xml:space="preserve">In maths, disadvantaged pupils are performing better than their peers locally and broadly in line nationally. </w:t>
            </w:r>
          </w:p>
          <w:p w:rsidR="001D6C3A" w:rsidRDefault="001D6C3A" w:rsidP="001D6C3A">
            <w:pPr>
              <w:spacing w:before="240"/>
              <w:rPr>
                <w:color w:val="0D0D0D"/>
                <w:spacing w:val="-5"/>
                <w:sz w:val="20"/>
              </w:rPr>
            </w:pPr>
            <w:r>
              <w:rPr>
                <w:color w:val="0D0D0D"/>
                <w:spacing w:val="-5"/>
                <w:sz w:val="20"/>
              </w:rPr>
              <w:t>Leaders are disappointed with the outcomes for d</w:t>
            </w:r>
            <w:r w:rsidR="00A824DC">
              <w:rPr>
                <w:color w:val="0D0D0D"/>
                <w:spacing w:val="-5"/>
                <w:sz w:val="20"/>
              </w:rPr>
              <w:t xml:space="preserve">isadvantaged pupils for writing and with the combined outcomes for the three core subjects. </w:t>
            </w:r>
          </w:p>
          <w:p w:rsidR="00A824DC" w:rsidRDefault="00A824DC" w:rsidP="001D6C3A">
            <w:pPr>
              <w:spacing w:before="240"/>
              <w:rPr>
                <w:color w:val="0D0D0D"/>
                <w:spacing w:val="-5"/>
                <w:sz w:val="20"/>
              </w:rPr>
            </w:pPr>
            <w:r>
              <w:rPr>
                <w:color w:val="0D0D0D"/>
                <w:spacing w:val="-5"/>
                <w:sz w:val="20"/>
              </w:rPr>
              <w:t>However, disadvantaged pupils</w:t>
            </w:r>
            <w:r w:rsidR="006A4B2F">
              <w:rPr>
                <w:color w:val="0D0D0D"/>
                <w:spacing w:val="-5"/>
                <w:sz w:val="20"/>
              </w:rPr>
              <w:t>,</w:t>
            </w:r>
            <w:r>
              <w:rPr>
                <w:color w:val="0D0D0D"/>
                <w:spacing w:val="-5"/>
                <w:sz w:val="20"/>
              </w:rPr>
              <w:t xml:space="preserve"> who were working beyond the expected standard </w:t>
            </w:r>
            <w:r w:rsidR="006A4B2F">
              <w:rPr>
                <w:color w:val="0D0D0D"/>
                <w:spacing w:val="-5"/>
                <w:sz w:val="20"/>
              </w:rPr>
              <w:t>at KS 2, performed well.</w:t>
            </w:r>
            <w:r>
              <w:rPr>
                <w:color w:val="0D0D0D"/>
                <w:spacing w:val="-5"/>
                <w:sz w:val="20"/>
              </w:rPr>
              <w:t xml:space="preserve"> </w:t>
            </w:r>
            <w:r w:rsidR="006A4B2F">
              <w:rPr>
                <w:color w:val="0D0D0D"/>
                <w:spacing w:val="-5"/>
                <w:sz w:val="20"/>
              </w:rPr>
              <w:t>They outperformed</w:t>
            </w:r>
            <w:r>
              <w:rPr>
                <w:color w:val="0D0D0D"/>
                <w:spacing w:val="-5"/>
                <w:sz w:val="20"/>
              </w:rPr>
              <w:t xml:space="preserve"> their peers in school i</w:t>
            </w:r>
            <w:r w:rsidR="006A4B2F">
              <w:rPr>
                <w:color w:val="0D0D0D"/>
                <w:spacing w:val="-5"/>
                <w:sz w:val="20"/>
              </w:rPr>
              <w:t>n both reading and writing as well as performing better than disadvantaged pupils locally and in line with national in these two subjects. With regards to the three subjects combined, disadvantaged pupils working at greater depth out-performed their peers in school, locally and nationally.</w:t>
            </w:r>
          </w:p>
          <w:p w:rsidR="006A4B2F" w:rsidRPr="006A4B2F" w:rsidRDefault="00A8601F" w:rsidP="006A4B2F">
            <w:pPr>
              <w:spacing w:before="240"/>
              <w:rPr>
                <w:color w:val="0D0D0D"/>
                <w:spacing w:val="-5"/>
                <w:sz w:val="20"/>
                <w:szCs w:val="20"/>
              </w:rPr>
            </w:pPr>
            <w:r w:rsidRPr="00A8601F">
              <w:rPr>
                <w:color w:val="0D0D0D"/>
                <w:spacing w:val="-5"/>
                <w:sz w:val="20"/>
                <w:szCs w:val="20"/>
                <w:u w:val="single"/>
              </w:rPr>
              <w:t>Next steps</w:t>
            </w:r>
            <w:r>
              <w:rPr>
                <w:color w:val="0D0D0D"/>
                <w:spacing w:val="-5"/>
                <w:sz w:val="20"/>
                <w:szCs w:val="20"/>
              </w:rPr>
              <w:t xml:space="preserve">: </w:t>
            </w:r>
            <w:r w:rsidR="006A4B2F" w:rsidRPr="006A4B2F">
              <w:rPr>
                <w:color w:val="0D0D0D"/>
                <w:spacing w:val="-5"/>
                <w:sz w:val="20"/>
                <w:szCs w:val="20"/>
              </w:rPr>
              <w:t>Leaders will continue</w:t>
            </w:r>
            <w:r w:rsidR="006A4B2F" w:rsidRPr="006A4B2F">
              <w:rPr>
                <w:sz w:val="20"/>
                <w:szCs w:val="20"/>
              </w:rPr>
              <w:t xml:space="preserve"> to review &amp; refine interventions to ensure that disadvantaged pupils receive the most effective teaching for writing.</w:t>
            </w:r>
            <w:r w:rsidR="00F3744B">
              <w:rPr>
                <w:sz w:val="20"/>
                <w:szCs w:val="20"/>
              </w:rPr>
              <w:t xml:space="preserve"> Leaders will continue to drive improvement and progress via the termly pupil progress meetings with a targeted focus on disadvantaged pupils.</w:t>
            </w:r>
          </w:p>
        </w:tc>
      </w:tr>
      <w:tr w:rsidR="00163121" w:rsidTr="00163121">
        <w:tc>
          <w:tcPr>
            <w:tcW w:w="3538" w:type="dxa"/>
          </w:tcPr>
          <w:p w:rsidR="00163121" w:rsidRDefault="00163121" w:rsidP="00163121">
            <w:pPr>
              <w:pStyle w:val="TableParagraph"/>
              <w:spacing w:before="57"/>
              <w:ind w:left="107" w:right="114"/>
              <w:rPr>
                <w:sz w:val="20"/>
              </w:rPr>
            </w:pPr>
            <w:r>
              <w:rPr>
                <w:color w:val="0D0D0D"/>
                <w:spacing w:val="-7"/>
                <w:sz w:val="20"/>
              </w:rPr>
              <w:t xml:space="preserve"> </w:t>
            </w:r>
            <w:r>
              <w:rPr>
                <w:color w:val="0D0D0D"/>
                <w:sz w:val="20"/>
              </w:rPr>
              <w:t>Continued</w:t>
            </w:r>
            <w:r>
              <w:rPr>
                <w:color w:val="0D0D0D"/>
                <w:spacing w:val="-7"/>
                <w:sz w:val="20"/>
              </w:rPr>
              <w:t xml:space="preserve"> </w:t>
            </w:r>
            <w:r>
              <w:rPr>
                <w:color w:val="0D0D0D"/>
                <w:sz w:val="20"/>
              </w:rPr>
              <w:t>focus</w:t>
            </w:r>
            <w:r>
              <w:rPr>
                <w:color w:val="0D0D0D"/>
                <w:spacing w:val="-6"/>
                <w:sz w:val="20"/>
              </w:rPr>
              <w:t xml:space="preserve"> </w:t>
            </w:r>
            <w:r>
              <w:rPr>
                <w:color w:val="0D0D0D"/>
                <w:sz w:val="20"/>
              </w:rPr>
              <w:t>on</w:t>
            </w:r>
            <w:r>
              <w:rPr>
                <w:color w:val="0D0D0D"/>
                <w:spacing w:val="-8"/>
                <w:sz w:val="20"/>
              </w:rPr>
              <w:t xml:space="preserve"> </w:t>
            </w:r>
            <w:r>
              <w:rPr>
                <w:color w:val="0D0D0D"/>
                <w:sz w:val="20"/>
              </w:rPr>
              <w:t>improved</w:t>
            </w:r>
            <w:r>
              <w:rPr>
                <w:color w:val="0D0D0D"/>
                <w:spacing w:val="-5"/>
                <w:sz w:val="20"/>
              </w:rPr>
              <w:t xml:space="preserve"> </w:t>
            </w:r>
            <w:r>
              <w:rPr>
                <w:color w:val="0D0D0D"/>
                <w:sz w:val="20"/>
              </w:rPr>
              <w:t>wellbeing</w:t>
            </w:r>
            <w:r>
              <w:rPr>
                <w:color w:val="0D0D0D"/>
                <w:spacing w:val="-5"/>
                <w:sz w:val="20"/>
              </w:rPr>
              <w:t xml:space="preserve"> </w:t>
            </w:r>
            <w:r>
              <w:rPr>
                <w:color w:val="0D0D0D"/>
                <w:sz w:val="20"/>
              </w:rPr>
              <w:t>provision</w:t>
            </w:r>
            <w:r>
              <w:rPr>
                <w:color w:val="0D0D0D"/>
                <w:spacing w:val="-8"/>
                <w:sz w:val="20"/>
              </w:rPr>
              <w:t xml:space="preserve"> </w:t>
            </w:r>
            <w:r>
              <w:rPr>
                <w:color w:val="0D0D0D"/>
                <w:sz w:val="20"/>
              </w:rPr>
              <w:t>for our disadvantaged pupils.</w:t>
            </w:r>
          </w:p>
        </w:tc>
        <w:tc>
          <w:tcPr>
            <w:tcW w:w="3538" w:type="dxa"/>
          </w:tcPr>
          <w:p w:rsidR="00163121" w:rsidRDefault="00163121" w:rsidP="00163121">
            <w:pPr>
              <w:pStyle w:val="TableParagraph"/>
              <w:spacing w:before="57"/>
              <w:rPr>
                <w:sz w:val="20"/>
              </w:rPr>
            </w:pPr>
            <w:r>
              <w:rPr>
                <w:color w:val="0D0D0D"/>
                <w:sz w:val="20"/>
              </w:rPr>
              <w:t>Reduction</w:t>
            </w:r>
            <w:r>
              <w:rPr>
                <w:color w:val="0D0D0D"/>
                <w:spacing w:val="-6"/>
                <w:sz w:val="20"/>
              </w:rPr>
              <w:t xml:space="preserve"> </w:t>
            </w:r>
            <w:r>
              <w:rPr>
                <w:color w:val="0D0D0D"/>
                <w:sz w:val="20"/>
              </w:rPr>
              <w:t>of</w:t>
            </w:r>
            <w:r>
              <w:rPr>
                <w:color w:val="0D0D0D"/>
                <w:spacing w:val="-5"/>
                <w:sz w:val="20"/>
              </w:rPr>
              <w:t xml:space="preserve"> </w:t>
            </w:r>
            <w:r>
              <w:rPr>
                <w:color w:val="0D0D0D"/>
                <w:sz w:val="20"/>
              </w:rPr>
              <w:t>incidents</w:t>
            </w:r>
            <w:r>
              <w:rPr>
                <w:color w:val="0D0D0D"/>
                <w:spacing w:val="-4"/>
                <w:sz w:val="20"/>
              </w:rPr>
              <w:t xml:space="preserve"> </w:t>
            </w:r>
            <w:r>
              <w:rPr>
                <w:color w:val="0D0D0D"/>
                <w:sz w:val="20"/>
              </w:rPr>
              <w:t>linked</w:t>
            </w:r>
            <w:r>
              <w:rPr>
                <w:color w:val="0D0D0D"/>
                <w:spacing w:val="-8"/>
                <w:sz w:val="20"/>
              </w:rPr>
              <w:t xml:space="preserve"> </w:t>
            </w:r>
            <w:r>
              <w:rPr>
                <w:color w:val="0D0D0D"/>
                <w:sz w:val="20"/>
              </w:rPr>
              <w:t>to</w:t>
            </w:r>
            <w:r>
              <w:rPr>
                <w:color w:val="0D0D0D"/>
                <w:spacing w:val="-8"/>
                <w:sz w:val="20"/>
              </w:rPr>
              <w:t xml:space="preserve"> </w:t>
            </w:r>
            <w:r>
              <w:rPr>
                <w:color w:val="0D0D0D"/>
                <w:sz w:val="20"/>
              </w:rPr>
              <w:t>social,</w:t>
            </w:r>
            <w:r>
              <w:rPr>
                <w:color w:val="0D0D0D"/>
                <w:spacing w:val="-5"/>
                <w:sz w:val="20"/>
              </w:rPr>
              <w:t xml:space="preserve"> </w:t>
            </w:r>
            <w:r>
              <w:rPr>
                <w:color w:val="0D0D0D"/>
                <w:sz w:val="20"/>
              </w:rPr>
              <w:t>emotional</w:t>
            </w:r>
            <w:r>
              <w:rPr>
                <w:color w:val="0D0D0D"/>
                <w:spacing w:val="-8"/>
                <w:sz w:val="20"/>
              </w:rPr>
              <w:t xml:space="preserve"> </w:t>
            </w:r>
            <w:r>
              <w:rPr>
                <w:color w:val="0D0D0D"/>
                <w:sz w:val="20"/>
              </w:rPr>
              <w:t>and mental health</w:t>
            </w:r>
          </w:p>
          <w:p w:rsidR="00163121" w:rsidRDefault="00163121" w:rsidP="00163121">
            <w:pPr>
              <w:pStyle w:val="TableParagraph"/>
              <w:spacing w:before="61"/>
              <w:rPr>
                <w:sz w:val="20"/>
              </w:rPr>
            </w:pPr>
            <w:r>
              <w:rPr>
                <w:color w:val="0D0D0D"/>
                <w:sz w:val="20"/>
              </w:rPr>
              <w:t>Reduction</w:t>
            </w:r>
            <w:r>
              <w:rPr>
                <w:color w:val="0D0D0D"/>
                <w:spacing w:val="-7"/>
                <w:sz w:val="20"/>
              </w:rPr>
              <w:t xml:space="preserve"> </w:t>
            </w:r>
            <w:r>
              <w:rPr>
                <w:color w:val="0D0D0D"/>
                <w:sz w:val="20"/>
              </w:rPr>
              <w:t>in</w:t>
            </w:r>
            <w:r>
              <w:rPr>
                <w:color w:val="0D0D0D"/>
                <w:spacing w:val="-8"/>
                <w:sz w:val="20"/>
              </w:rPr>
              <w:t xml:space="preserve"> </w:t>
            </w:r>
            <w:r>
              <w:rPr>
                <w:color w:val="0D0D0D"/>
                <w:sz w:val="20"/>
              </w:rPr>
              <w:t>fixed</w:t>
            </w:r>
            <w:r>
              <w:rPr>
                <w:color w:val="0D0D0D"/>
                <w:spacing w:val="-6"/>
                <w:sz w:val="20"/>
              </w:rPr>
              <w:t xml:space="preserve"> </w:t>
            </w:r>
            <w:r>
              <w:rPr>
                <w:color w:val="0D0D0D"/>
                <w:sz w:val="20"/>
              </w:rPr>
              <w:t>term</w:t>
            </w:r>
            <w:r>
              <w:rPr>
                <w:color w:val="0D0D0D"/>
                <w:spacing w:val="-3"/>
                <w:sz w:val="20"/>
              </w:rPr>
              <w:t xml:space="preserve"> </w:t>
            </w:r>
            <w:r>
              <w:rPr>
                <w:color w:val="0D0D0D"/>
                <w:spacing w:val="-2"/>
                <w:sz w:val="20"/>
              </w:rPr>
              <w:t>exclusions</w:t>
            </w:r>
          </w:p>
        </w:tc>
        <w:tc>
          <w:tcPr>
            <w:tcW w:w="3538" w:type="dxa"/>
          </w:tcPr>
          <w:p w:rsidR="00163121" w:rsidRDefault="005F2AB3" w:rsidP="00163121">
            <w:pPr>
              <w:spacing w:before="240"/>
              <w:rPr>
                <w:sz w:val="20"/>
                <w:szCs w:val="20"/>
              </w:rPr>
            </w:pPr>
            <w:r w:rsidRPr="00A8601F">
              <w:rPr>
                <w:sz w:val="20"/>
                <w:szCs w:val="20"/>
              </w:rPr>
              <w:t xml:space="preserve">Leaders are disappointed that </w:t>
            </w:r>
            <w:r w:rsidR="00672C35">
              <w:rPr>
                <w:sz w:val="20"/>
                <w:szCs w:val="20"/>
              </w:rPr>
              <w:t xml:space="preserve">there were any </w:t>
            </w:r>
            <w:r w:rsidRPr="00A8601F">
              <w:rPr>
                <w:sz w:val="20"/>
                <w:szCs w:val="20"/>
              </w:rPr>
              <w:t>fixed</w:t>
            </w:r>
            <w:r w:rsidRPr="00A8601F">
              <w:rPr>
                <w:sz w:val="20"/>
                <w:szCs w:val="20"/>
              </w:rPr>
              <w:noBreakHyphen/>
            </w:r>
            <w:r w:rsidR="00672C35">
              <w:rPr>
                <w:sz w:val="20"/>
                <w:szCs w:val="20"/>
              </w:rPr>
              <w:t>term suspensions</w:t>
            </w:r>
            <w:r w:rsidRPr="00A8601F">
              <w:rPr>
                <w:sz w:val="20"/>
                <w:szCs w:val="20"/>
              </w:rPr>
              <w:t xml:space="preserve"> du</w:t>
            </w:r>
            <w:r w:rsidR="00672C35">
              <w:rPr>
                <w:sz w:val="20"/>
                <w:szCs w:val="20"/>
              </w:rPr>
              <w:t>ring the last a</w:t>
            </w:r>
            <w:bookmarkStart w:id="0" w:name="_GoBack"/>
            <w:bookmarkEnd w:id="0"/>
            <w:r w:rsidR="00672C35">
              <w:rPr>
                <w:sz w:val="20"/>
                <w:szCs w:val="20"/>
              </w:rPr>
              <w:t>cademic year (four suspensions involving two</w:t>
            </w:r>
            <w:r w:rsidRPr="00A8601F">
              <w:rPr>
                <w:sz w:val="20"/>
                <w:szCs w:val="20"/>
              </w:rPr>
              <w:t xml:space="preserve"> pupils). Nevertheless, they remain firmly committed to maintaining high </w:t>
            </w:r>
            <w:r w:rsidRPr="00A8601F">
              <w:rPr>
                <w:sz w:val="20"/>
                <w:szCs w:val="20"/>
              </w:rPr>
              <w:lastRenderedPageBreak/>
              <w:t>behavioural expectations, with a clear position that serious behaviours such as physical and verbal abuse will not be tolerated. The school’s behaviour policy continues to be highly effective for the vast majority of pupils: it is well understood, consistently applied, and supports a positive learning culture. Leaders are satisfied that disadvantaged pupils receive a strong level of support via multiple interventions, a restorative and nurturing approach, and targeted pastoral programmes. Importantly, there have been no permanent exclusions in the school for the last three years, reflecting a culture of inclusion and support rather than removal.</w:t>
            </w:r>
          </w:p>
          <w:p w:rsidR="00A8601F" w:rsidRPr="00A8601F" w:rsidRDefault="00A8601F" w:rsidP="00163121">
            <w:pPr>
              <w:spacing w:before="240"/>
              <w:rPr>
                <w:sz w:val="20"/>
                <w:szCs w:val="20"/>
              </w:rPr>
            </w:pPr>
            <w:r w:rsidRPr="00A8601F">
              <w:rPr>
                <w:sz w:val="20"/>
                <w:szCs w:val="20"/>
                <w:u w:val="single"/>
              </w:rPr>
              <w:t>Next steps</w:t>
            </w:r>
            <w:r>
              <w:rPr>
                <w:sz w:val="20"/>
                <w:szCs w:val="20"/>
              </w:rPr>
              <w:t xml:space="preserve">: </w:t>
            </w:r>
            <w:r w:rsidRPr="00A8601F">
              <w:rPr>
                <w:sz w:val="20"/>
                <w:szCs w:val="20"/>
              </w:rPr>
              <w:t>Continue to embed the school’s restorative and nurturing approach so that pupils with SEMH, disadvantage or high mobility receive timely, effective support.</w:t>
            </w:r>
          </w:p>
          <w:p w:rsidR="00A8601F" w:rsidRPr="00A8601F" w:rsidRDefault="00A8601F" w:rsidP="00163121">
            <w:pPr>
              <w:spacing w:before="240"/>
              <w:rPr>
                <w:color w:val="0D0D0D"/>
                <w:spacing w:val="-5"/>
                <w:sz w:val="20"/>
                <w:szCs w:val="20"/>
              </w:rPr>
            </w:pPr>
          </w:p>
        </w:tc>
      </w:tr>
      <w:tr w:rsidR="00163121" w:rsidTr="00163121">
        <w:tc>
          <w:tcPr>
            <w:tcW w:w="3538" w:type="dxa"/>
          </w:tcPr>
          <w:p w:rsidR="00163121" w:rsidRDefault="00163121" w:rsidP="00163121">
            <w:pPr>
              <w:pStyle w:val="TableParagraph"/>
              <w:spacing w:before="59"/>
              <w:rPr>
                <w:sz w:val="20"/>
              </w:rPr>
            </w:pPr>
            <w:r>
              <w:rPr>
                <w:color w:val="0D0D0D"/>
                <w:spacing w:val="-8"/>
                <w:sz w:val="20"/>
              </w:rPr>
              <w:lastRenderedPageBreak/>
              <w:t xml:space="preserve"> </w:t>
            </w:r>
            <w:r>
              <w:rPr>
                <w:color w:val="0D0D0D"/>
                <w:sz w:val="20"/>
              </w:rPr>
              <w:t>Enhance</w:t>
            </w:r>
            <w:r>
              <w:rPr>
                <w:color w:val="0D0D0D"/>
                <w:spacing w:val="-7"/>
                <w:sz w:val="20"/>
              </w:rPr>
              <w:t xml:space="preserve"> </w:t>
            </w:r>
            <w:r>
              <w:rPr>
                <w:color w:val="0D0D0D"/>
                <w:sz w:val="20"/>
              </w:rPr>
              <w:t>the</w:t>
            </w:r>
            <w:r>
              <w:rPr>
                <w:color w:val="0D0D0D"/>
                <w:spacing w:val="-8"/>
                <w:sz w:val="20"/>
              </w:rPr>
              <w:t xml:space="preserve"> </w:t>
            </w:r>
            <w:r>
              <w:rPr>
                <w:color w:val="0D0D0D"/>
                <w:sz w:val="20"/>
              </w:rPr>
              <w:t>curriculum</w:t>
            </w:r>
            <w:r>
              <w:rPr>
                <w:color w:val="0D0D0D"/>
                <w:spacing w:val="-3"/>
                <w:sz w:val="20"/>
              </w:rPr>
              <w:t xml:space="preserve"> </w:t>
            </w:r>
            <w:r>
              <w:rPr>
                <w:color w:val="0D0D0D"/>
                <w:sz w:val="20"/>
              </w:rPr>
              <w:t>through</w:t>
            </w:r>
            <w:r>
              <w:rPr>
                <w:color w:val="0D0D0D"/>
                <w:spacing w:val="-8"/>
                <w:sz w:val="20"/>
              </w:rPr>
              <w:t xml:space="preserve"> </w:t>
            </w:r>
            <w:r>
              <w:rPr>
                <w:color w:val="0D0D0D"/>
                <w:sz w:val="20"/>
              </w:rPr>
              <w:t>visits</w:t>
            </w:r>
            <w:r>
              <w:rPr>
                <w:color w:val="0D0D0D"/>
                <w:spacing w:val="-6"/>
                <w:sz w:val="20"/>
              </w:rPr>
              <w:t xml:space="preserve"> </w:t>
            </w:r>
            <w:r>
              <w:rPr>
                <w:color w:val="0D0D0D"/>
                <w:sz w:val="20"/>
              </w:rPr>
              <w:t>and</w:t>
            </w:r>
            <w:r>
              <w:rPr>
                <w:color w:val="0D0D0D"/>
                <w:spacing w:val="-8"/>
                <w:sz w:val="20"/>
              </w:rPr>
              <w:t xml:space="preserve"> </w:t>
            </w:r>
            <w:r>
              <w:rPr>
                <w:color w:val="0D0D0D"/>
                <w:spacing w:val="-4"/>
                <w:sz w:val="20"/>
              </w:rPr>
              <w:t>trips each half term</w:t>
            </w:r>
          </w:p>
        </w:tc>
        <w:tc>
          <w:tcPr>
            <w:tcW w:w="3538" w:type="dxa"/>
          </w:tcPr>
          <w:p w:rsidR="00163121" w:rsidRDefault="00163121" w:rsidP="00163121">
            <w:pPr>
              <w:pStyle w:val="TableParagraph"/>
              <w:spacing w:before="59"/>
              <w:ind w:right="104"/>
              <w:rPr>
                <w:sz w:val="20"/>
              </w:rPr>
            </w:pPr>
            <w:r>
              <w:rPr>
                <w:color w:val="0D0D0D"/>
                <w:sz w:val="20"/>
              </w:rPr>
              <w:t>Improved</w:t>
            </w:r>
            <w:r>
              <w:rPr>
                <w:color w:val="0D0D0D"/>
                <w:spacing w:val="-8"/>
                <w:sz w:val="20"/>
              </w:rPr>
              <w:t xml:space="preserve"> </w:t>
            </w:r>
            <w:r>
              <w:rPr>
                <w:color w:val="0D0D0D"/>
                <w:sz w:val="20"/>
              </w:rPr>
              <w:t>experiences</w:t>
            </w:r>
            <w:r>
              <w:rPr>
                <w:color w:val="0D0D0D"/>
                <w:spacing w:val="-6"/>
                <w:sz w:val="20"/>
              </w:rPr>
              <w:t xml:space="preserve"> </w:t>
            </w:r>
            <w:r>
              <w:rPr>
                <w:color w:val="0D0D0D"/>
                <w:sz w:val="20"/>
              </w:rPr>
              <w:t>beyond</w:t>
            </w:r>
            <w:r>
              <w:rPr>
                <w:color w:val="0D0D0D"/>
                <w:spacing w:val="-7"/>
                <w:sz w:val="20"/>
              </w:rPr>
              <w:t xml:space="preserve"> </w:t>
            </w:r>
            <w:r>
              <w:rPr>
                <w:color w:val="0D0D0D"/>
                <w:sz w:val="20"/>
              </w:rPr>
              <w:t>that</w:t>
            </w:r>
            <w:r>
              <w:rPr>
                <w:color w:val="0D0D0D"/>
                <w:spacing w:val="-2"/>
                <w:sz w:val="20"/>
              </w:rPr>
              <w:t xml:space="preserve"> </w:t>
            </w:r>
            <w:r>
              <w:rPr>
                <w:color w:val="0D0D0D"/>
                <w:sz w:val="20"/>
              </w:rPr>
              <w:t>of</w:t>
            </w:r>
            <w:r>
              <w:rPr>
                <w:color w:val="0D0D0D"/>
                <w:spacing w:val="-5"/>
                <w:sz w:val="20"/>
              </w:rPr>
              <w:t xml:space="preserve"> </w:t>
            </w:r>
            <w:r>
              <w:rPr>
                <w:color w:val="0D0D0D"/>
                <w:sz w:val="20"/>
              </w:rPr>
              <w:t>home</w:t>
            </w:r>
            <w:r>
              <w:rPr>
                <w:color w:val="0D0D0D"/>
                <w:spacing w:val="-7"/>
                <w:sz w:val="20"/>
              </w:rPr>
              <w:t xml:space="preserve"> </w:t>
            </w:r>
            <w:r>
              <w:rPr>
                <w:color w:val="0D0D0D"/>
                <w:sz w:val="20"/>
              </w:rPr>
              <w:t>and</w:t>
            </w:r>
            <w:r>
              <w:rPr>
                <w:color w:val="0D0D0D"/>
                <w:spacing w:val="-8"/>
                <w:sz w:val="20"/>
              </w:rPr>
              <w:t xml:space="preserve"> </w:t>
            </w:r>
            <w:r>
              <w:rPr>
                <w:color w:val="0D0D0D"/>
                <w:sz w:val="20"/>
              </w:rPr>
              <w:t>the local community (cultural capital)</w:t>
            </w:r>
          </w:p>
          <w:p w:rsidR="00163121" w:rsidRDefault="00163121" w:rsidP="00163121">
            <w:pPr>
              <w:pStyle w:val="TableParagraph"/>
              <w:spacing w:before="59"/>
              <w:ind w:right="104"/>
              <w:rPr>
                <w:sz w:val="20"/>
              </w:rPr>
            </w:pPr>
            <w:r>
              <w:rPr>
                <w:color w:val="0D0D0D"/>
                <w:sz w:val="20"/>
              </w:rPr>
              <w:t>Improve</w:t>
            </w:r>
            <w:r>
              <w:rPr>
                <w:color w:val="0D0D0D"/>
                <w:spacing w:val="-10"/>
                <w:sz w:val="20"/>
              </w:rPr>
              <w:t xml:space="preserve"> </w:t>
            </w:r>
            <w:r>
              <w:rPr>
                <w:color w:val="0D0D0D"/>
                <w:sz w:val="20"/>
              </w:rPr>
              <w:t>engagement</w:t>
            </w:r>
            <w:r>
              <w:rPr>
                <w:color w:val="0D0D0D"/>
                <w:spacing w:val="-10"/>
                <w:sz w:val="20"/>
              </w:rPr>
              <w:t xml:space="preserve"> </w:t>
            </w:r>
            <w:r>
              <w:rPr>
                <w:color w:val="0D0D0D"/>
                <w:sz w:val="20"/>
              </w:rPr>
              <w:t>and</w:t>
            </w:r>
            <w:r>
              <w:rPr>
                <w:color w:val="0D0D0D"/>
                <w:spacing w:val="-10"/>
                <w:sz w:val="20"/>
              </w:rPr>
              <w:t xml:space="preserve"> </w:t>
            </w:r>
            <w:r>
              <w:rPr>
                <w:color w:val="0D0D0D"/>
                <w:sz w:val="20"/>
              </w:rPr>
              <w:t>dispositions</w:t>
            </w:r>
            <w:r>
              <w:rPr>
                <w:color w:val="0D0D0D"/>
                <w:spacing w:val="-7"/>
                <w:sz w:val="20"/>
              </w:rPr>
              <w:t xml:space="preserve"> </w:t>
            </w:r>
            <w:r>
              <w:rPr>
                <w:color w:val="0D0D0D"/>
                <w:sz w:val="20"/>
              </w:rPr>
              <w:t>and</w:t>
            </w:r>
            <w:r>
              <w:rPr>
                <w:color w:val="0D0D0D"/>
                <w:spacing w:val="-8"/>
                <w:sz w:val="20"/>
              </w:rPr>
              <w:t xml:space="preserve"> </w:t>
            </w:r>
            <w:r>
              <w:rPr>
                <w:color w:val="0D0D0D"/>
                <w:sz w:val="20"/>
              </w:rPr>
              <w:t>attitudes with learning</w:t>
            </w:r>
          </w:p>
        </w:tc>
        <w:tc>
          <w:tcPr>
            <w:tcW w:w="3538" w:type="dxa"/>
          </w:tcPr>
          <w:p w:rsidR="00A8601F" w:rsidRPr="00A8601F" w:rsidRDefault="00A8601F" w:rsidP="00A8601F">
            <w:pPr>
              <w:widowControl/>
              <w:autoSpaceDE/>
              <w:autoSpaceDN/>
              <w:spacing w:before="100" w:beforeAutospacing="1" w:after="100" w:afterAutospacing="1"/>
              <w:rPr>
                <w:rFonts w:eastAsia="Times New Roman"/>
                <w:sz w:val="20"/>
                <w:szCs w:val="20"/>
                <w:lang w:val="en-GB" w:eastAsia="en-GB"/>
              </w:rPr>
            </w:pPr>
            <w:r w:rsidRPr="00A8601F">
              <w:rPr>
                <w:rFonts w:eastAsia="Times New Roman"/>
                <w:sz w:val="20"/>
                <w:szCs w:val="20"/>
                <w:lang w:val="en-GB" w:eastAsia="en-GB"/>
              </w:rPr>
              <w:t>Over the academic year, our commitment to enriching the curriculum through regular visits and trips has yielded significant benefits:</w:t>
            </w:r>
          </w:p>
          <w:p w:rsidR="00A8601F" w:rsidRPr="00A8601F" w:rsidRDefault="00A8601F" w:rsidP="00A8601F">
            <w:pPr>
              <w:widowControl/>
              <w:autoSpaceDE/>
              <w:autoSpaceDN/>
              <w:spacing w:before="100" w:beforeAutospacing="1" w:after="100" w:afterAutospacing="1"/>
              <w:rPr>
                <w:rFonts w:eastAsia="Times New Roman"/>
                <w:sz w:val="20"/>
                <w:szCs w:val="20"/>
                <w:lang w:val="en-GB" w:eastAsia="en-GB"/>
              </w:rPr>
            </w:pPr>
            <w:r w:rsidRPr="00A8601F">
              <w:rPr>
                <w:rFonts w:eastAsia="Times New Roman"/>
                <w:b/>
                <w:bCs/>
                <w:sz w:val="20"/>
                <w:szCs w:val="20"/>
                <w:lang w:val="en-GB" w:eastAsia="en-GB"/>
              </w:rPr>
              <w:t>Increased engagement:</w:t>
            </w:r>
            <w:r w:rsidRPr="00A8601F">
              <w:rPr>
                <w:rFonts w:eastAsia="Times New Roman"/>
                <w:sz w:val="20"/>
                <w:szCs w:val="20"/>
                <w:lang w:val="en-GB" w:eastAsia="en-GB"/>
              </w:rPr>
              <w:t xml:space="preserve"> Pupils demonstrated heightened interest and enthusiasm in subjects following related trips.</w:t>
            </w:r>
          </w:p>
          <w:p w:rsidR="00A8601F" w:rsidRPr="00A8601F" w:rsidRDefault="00A8601F" w:rsidP="00A8601F">
            <w:pPr>
              <w:widowControl/>
              <w:autoSpaceDE/>
              <w:autoSpaceDN/>
              <w:spacing w:before="100" w:beforeAutospacing="1" w:after="100" w:afterAutospacing="1"/>
              <w:rPr>
                <w:rFonts w:eastAsia="Times New Roman"/>
                <w:sz w:val="20"/>
                <w:szCs w:val="20"/>
                <w:lang w:val="en-GB" w:eastAsia="en-GB"/>
              </w:rPr>
            </w:pPr>
            <w:r w:rsidRPr="00A8601F">
              <w:rPr>
                <w:rFonts w:eastAsia="Times New Roman"/>
                <w:b/>
                <w:bCs/>
                <w:sz w:val="20"/>
                <w:szCs w:val="20"/>
                <w:lang w:val="en-GB" w:eastAsia="en-GB"/>
              </w:rPr>
              <w:t>Enhanced Understanding:</w:t>
            </w:r>
            <w:r w:rsidRPr="00A8601F">
              <w:rPr>
                <w:rFonts w:eastAsia="Times New Roman"/>
                <w:sz w:val="20"/>
                <w:szCs w:val="20"/>
                <w:lang w:val="en-GB" w:eastAsia="en-GB"/>
              </w:rPr>
              <w:t xml:space="preserve"> Real-world experiences facilitated deeper comprehension of complex topics.</w:t>
            </w:r>
          </w:p>
          <w:p w:rsidR="00A8601F" w:rsidRPr="00A8601F" w:rsidRDefault="00A8601F" w:rsidP="00A8601F">
            <w:pPr>
              <w:widowControl/>
              <w:autoSpaceDE/>
              <w:autoSpaceDN/>
              <w:spacing w:before="100" w:beforeAutospacing="1" w:after="100" w:afterAutospacing="1"/>
              <w:rPr>
                <w:rFonts w:eastAsia="Times New Roman"/>
                <w:sz w:val="20"/>
                <w:szCs w:val="20"/>
                <w:lang w:val="en-GB" w:eastAsia="en-GB"/>
              </w:rPr>
            </w:pPr>
            <w:r w:rsidRPr="00A8601F">
              <w:rPr>
                <w:rFonts w:eastAsia="Times New Roman"/>
                <w:b/>
                <w:bCs/>
                <w:sz w:val="20"/>
                <w:szCs w:val="20"/>
                <w:lang w:val="en-GB" w:eastAsia="en-GB"/>
              </w:rPr>
              <w:t>Improved Wellbeing:</w:t>
            </w:r>
            <w:r w:rsidRPr="00A8601F">
              <w:rPr>
                <w:rFonts w:eastAsia="Times New Roman"/>
                <w:sz w:val="20"/>
                <w:szCs w:val="20"/>
                <w:lang w:val="en-GB" w:eastAsia="en-GB"/>
              </w:rPr>
              <w:t xml:space="preserve"> Outdoor and social activities contributed to better mental and physical health among students.</w:t>
            </w:r>
          </w:p>
          <w:p w:rsidR="00A8601F" w:rsidRPr="00A8601F" w:rsidRDefault="00A8601F" w:rsidP="00A8601F">
            <w:pPr>
              <w:widowControl/>
              <w:autoSpaceDE/>
              <w:autoSpaceDN/>
              <w:spacing w:before="100" w:beforeAutospacing="1" w:after="100" w:afterAutospacing="1"/>
              <w:rPr>
                <w:rFonts w:eastAsia="Times New Roman"/>
                <w:sz w:val="20"/>
                <w:szCs w:val="20"/>
                <w:lang w:val="en-GB" w:eastAsia="en-GB"/>
              </w:rPr>
            </w:pPr>
            <w:r w:rsidRPr="00A8601F">
              <w:rPr>
                <w:rFonts w:eastAsia="Times New Roman"/>
                <w:b/>
                <w:bCs/>
                <w:sz w:val="20"/>
                <w:szCs w:val="20"/>
                <w:lang w:val="en-GB" w:eastAsia="en-GB"/>
              </w:rPr>
              <w:t>Broadened Perspectives:</w:t>
            </w:r>
            <w:r w:rsidRPr="00A8601F">
              <w:rPr>
                <w:rFonts w:eastAsia="Times New Roman"/>
                <w:sz w:val="20"/>
                <w:szCs w:val="20"/>
                <w:lang w:val="en-GB" w:eastAsia="en-GB"/>
              </w:rPr>
              <w:t xml:space="preserve"> Exposure to diverse cultures and environments fostered greater empathy and global awareness.</w:t>
            </w:r>
          </w:p>
          <w:p w:rsidR="00A8601F" w:rsidRPr="00A8601F" w:rsidRDefault="00A8601F" w:rsidP="00A8601F">
            <w:pPr>
              <w:widowControl/>
              <w:autoSpaceDE/>
              <w:autoSpaceDN/>
              <w:spacing w:before="100" w:beforeAutospacing="1" w:after="100" w:afterAutospacing="1"/>
              <w:rPr>
                <w:rFonts w:eastAsia="Times New Roman"/>
                <w:sz w:val="20"/>
                <w:szCs w:val="20"/>
                <w:lang w:val="en-GB" w:eastAsia="en-GB"/>
              </w:rPr>
            </w:pPr>
            <w:r w:rsidRPr="00A8601F">
              <w:rPr>
                <w:rFonts w:eastAsia="Times New Roman"/>
                <w:sz w:val="20"/>
                <w:szCs w:val="20"/>
                <w:u w:val="single"/>
                <w:lang w:val="en-GB" w:eastAsia="en-GB"/>
              </w:rPr>
              <w:t>Next steps</w:t>
            </w:r>
            <w:r w:rsidRPr="00A8601F">
              <w:rPr>
                <w:rFonts w:eastAsia="Times New Roman"/>
                <w:sz w:val="20"/>
                <w:szCs w:val="20"/>
                <w:lang w:val="en-GB" w:eastAsia="en-GB"/>
              </w:rPr>
              <w:t>: Leaders aim to continue this approach, ensuring that each trip is thoughtfully planned to maximise educational value and inclusivity.</w:t>
            </w:r>
          </w:p>
          <w:p w:rsidR="00163121" w:rsidRDefault="00163121" w:rsidP="00163121">
            <w:pPr>
              <w:spacing w:before="240"/>
              <w:rPr>
                <w:color w:val="0D0D0D"/>
                <w:spacing w:val="-5"/>
                <w:sz w:val="20"/>
              </w:rPr>
            </w:pPr>
          </w:p>
        </w:tc>
      </w:tr>
    </w:tbl>
    <w:p w:rsidR="00163121" w:rsidRDefault="00163121">
      <w:pPr>
        <w:spacing w:before="240"/>
        <w:ind w:left="12"/>
        <w:rPr>
          <w:color w:val="0D0D0D"/>
          <w:spacing w:val="-5"/>
          <w:sz w:val="20"/>
        </w:rPr>
      </w:pPr>
    </w:p>
    <w:p w:rsidR="003E5215" w:rsidRDefault="003E5215"/>
    <w:sectPr w:rsidR="003E5215">
      <w:pgSz w:w="11910" w:h="16840"/>
      <w:pgMar w:top="900" w:right="566" w:bottom="980" w:left="708" w:header="0" w:footer="7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2B6E" w:rsidRDefault="00AB2B6E">
      <w:r>
        <w:separator/>
      </w:r>
    </w:p>
  </w:endnote>
  <w:endnote w:type="continuationSeparator" w:id="0">
    <w:p w:rsidR="00AB2B6E" w:rsidRDefault="00AB2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FD5" w:rsidRDefault="00220F0E">
    <w:pPr>
      <w:pStyle w:val="BodyText"/>
      <w:spacing w:line="14" w:lineRule="auto"/>
      <w:rPr>
        <w:sz w:val="20"/>
      </w:rPr>
    </w:pPr>
    <w:r>
      <w:rPr>
        <w:noProof/>
        <w:sz w:val="20"/>
        <w:lang w:val="en-GB" w:eastAsia="en-GB"/>
      </w:rPr>
      <mc:AlternateContent>
        <mc:Choice Requires="wps">
          <w:drawing>
            <wp:anchor distT="0" distB="0" distL="0" distR="0" simplePos="0" relativeHeight="487161344" behindDoc="1" locked="0" layoutInCell="1" allowOverlap="1">
              <wp:simplePos x="0" y="0"/>
              <wp:positionH relativeFrom="page">
                <wp:posOffset>3284854</wp:posOffset>
              </wp:positionH>
              <wp:positionV relativeFrom="page">
                <wp:posOffset>10056783</wp:posOffset>
              </wp:positionV>
              <wp:extent cx="17399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96215"/>
                      </a:xfrm>
                      <a:prstGeom prst="rect">
                        <a:avLst/>
                      </a:prstGeom>
                    </wps:spPr>
                    <wps:txbx>
                      <w:txbxContent>
                        <w:p w:rsidR="001B0FD5" w:rsidRDefault="00220F0E">
                          <w:pPr>
                            <w:spacing w:before="12"/>
                            <w:ind w:left="60"/>
                            <w:rPr>
                              <w:sz w:val="24"/>
                            </w:rPr>
                          </w:pPr>
                          <w:r>
                            <w:rPr>
                              <w:color w:val="0D0D0D"/>
                              <w:spacing w:val="-10"/>
                              <w:sz w:val="24"/>
                            </w:rPr>
                            <w:fldChar w:fldCharType="begin"/>
                          </w:r>
                          <w:r>
                            <w:rPr>
                              <w:color w:val="0D0D0D"/>
                              <w:spacing w:val="-10"/>
                              <w:sz w:val="24"/>
                            </w:rPr>
                            <w:instrText xml:space="preserve"> PAGE </w:instrText>
                          </w:r>
                          <w:r>
                            <w:rPr>
                              <w:color w:val="0D0D0D"/>
                              <w:spacing w:val="-10"/>
                              <w:sz w:val="24"/>
                            </w:rPr>
                            <w:fldChar w:fldCharType="separate"/>
                          </w:r>
                          <w:r w:rsidR="00672C35">
                            <w:rPr>
                              <w:noProof/>
                              <w:color w:val="0D0D0D"/>
                              <w:spacing w:val="-10"/>
                              <w:sz w:val="24"/>
                            </w:rPr>
                            <w:t>8</w:t>
                          </w:r>
                          <w:r>
                            <w:rPr>
                              <w:color w:val="0D0D0D"/>
                              <w:spacing w:val="-10"/>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7" type="#_x0000_t202" style="position:absolute;margin-left:258.65pt;margin-top:791.85pt;width:13.7pt;height:15.45pt;z-index:-16155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" filled="f" stroked="f">
              <v:path arrowok="t"/>
              <v:textbox inset="0,0,0,0">
                <w:txbxContent>
                  <w:p w:rsidR="001B0FD5" w:rsidRDefault="00220F0E">
                    <w:pPr>
                      <w:spacing w:before="12"/>
                      <w:ind w:left="60"/>
                      <w:rPr>
                        <w:sz w:val="24"/>
                      </w:rPr>
                    </w:pPr>
                    <w:r>
                      <w:rPr>
                        <w:color w:val="0D0D0D"/>
                        <w:spacing w:val="-10"/>
                        <w:sz w:val="24"/>
                      </w:rPr>
                      <w:fldChar w:fldCharType="begin"/>
                    </w:r>
                    <w:r>
                      <w:rPr>
                        <w:color w:val="0D0D0D"/>
                        <w:spacing w:val="-10"/>
                        <w:sz w:val="24"/>
                      </w:rPr>
                      <w:instrText xml:space="preserve"> PAGE </w:instrText>
                    </w:r>
                    <w:r>
                      <w:rPr>
                        <w:color w:val="0D0D0D"/>
                        <w:spacing w:val="-10"/>
                        <w:sz w:val="24"/>
                      </w:rPr>
                      <w:fldChar w:fldCharType="separate"/>
                    </w:r>
                    <w:r w:rsidR="00672C35">
                      <w:rPr>
                        <w:noProof/>
                        <w:color w:val="0D0D0D"/>
                        <w:spacing w:val="-10"/>
                        <w:sz w:val="24"/>
                      </w:rPr>
                      <w:t>8</w:t>
                    </w:r>
                    <w:r>
                      <w:rPr>
                        <w:color w:val="0D0D0D"/>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2B6E" w:rsidRDefault="00AB2B6E">
      <w:r>
        <w:separator/>
      </w:r>
    </w:p>
  </w:footnote>
  <w:footnote w:type="continuationSeparator" w:id="0">
    <w:p w:rsidR="00AB2B6E" w:rsidRDefault="00AB2B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44CEC"/>
    <w:multiLevelType w:val="hybridMultilevel"/>
    <w:tmpl w:val="9886D75C"/>
    <w:lvl w:ilvl="0" w:tplc="5DA03AAA">
      <w:numFmt w:val="bullet"/>
      <w:lvlText w:val="-"/>
      <w:lvlJc w:val="left"/>
      <w:pPr>
        <w:ind w:left="103" w:hanging="99"/>
      </w:pPr>
      <w:rPr>
        <w:rFonts w:ascii="Arial" w:eastAsia="Arial" w:hAnsi="Arial" w:cs="Arial" w:hint="default"/>
        <w:b w:val="0"/>
        <w:bCs w:val="0"/>
        <w:i w:val="0"/>
        <w:iCs w:val="0"/>
        <w:color w:val="0D0D0D"/>
        <w:spacing w:val="0"/>
        <w:w w:val="100"/>
        <w:sz w:val="16"/>
        <w:szCs w:val="16"/>
        <w:lang w:val="en-US" w:eastAsia="en-US" w:bidi="ar-SA"/>
      </w:rPr>
    </w:lvl>
    <w:lvl w:ilvl="1" w:tplc="13BC8964">
      <w:numFmt w:val="bullet"/>
      <w:lvlText w:val="•"/>
      <w:lvlJc w:val="left"/>
      <w:pPr>
        <w:ind w:left="308" w:hanging="99"/>
      </w:pPr>
      <w:rPr>
        <w:rFonts w:hint="default"/>
        <w:lang w:val="en-US" w:eastAsia="en-US" w:bidi="ar-SA"/>
      </w:rPr>
    </w:lvl>
    <w:lvl w:ilvl="2" w:tplc="6052C96A">
      <w:numFmt w:val="bullet"/>
      <w:lvlText w:val="•"/>
      <w:lvlJc w:val="left"/>
      <w:pPr>
        <w:ind w:left="517" w:hanging="99"/>
      </w:pPr>
      <w:rPr>
        <w:rFonts w:hint="default"/>
        <w:lang w:val="en-US" w:eastAsia="en-US" w:bidi="ar-SA"/>
      </w:rPr>
    </w:lvl>
    <w:lvl w:ilvl="3" w:tplc="89142E44">
      <w:numFmt w:val="bullet"/>
      <w:lvlText w:val="•"/>
      <w:lvlJc w:val="left"/>
      <w:pPr>
        <w:ind w:left="726" w:hanging="99"/>
      </w:pPr>
      <w:rPr>
        <w:rFonts w:hint="default"/>
        <w:lang w:val="en-US" w:eastAsia="en-US" w:bidi="ar-SA"/>
      </w:rPr>
    </w:lvl>
    <w:lvl w:ilvl="4" w:tplc="588C611E">
      <w:numFmt w:val="bullet"/>
      <w:lvlText w:val="•"/>
      <w:lvlJc w:val="left"/>
      <w:pPr>
        <w:ind w:left="935" w:hanging="99"/>
      </w:pPr>
      <w:rPr>
        <w:rFonts w:hint="default"/>
        <w:lang w:val="en-US" w:eastAsia="en-US" w:bidi="ar-SA"/>
      </w:rPr>
    </w:lvl>
    <w:lvl w:ilvl="5" w:tplc="1B4EC706">
      <w:numFmt w:val="bullet"/>
      <w:lvlText w:val="•"/>
      <w:lvlJc w:val="left"/>
      <w:pPr>
        <w:ind w:left="1144" w:hanging="99"/>
      </w:pPr>
      <w:rPr>
        <w:rFonts w:hint="default"/>
        <w:lang w:val="en-US" w:eastAsia="en-US" w:bidi="ar-SA"/>
      </w:rPr>
    </w:lvl>
    <w:lvl w:ilvl="6" w:tplc="DABABE9A">
      <w:numFmt w:val="bullet"/>
      <w:lvlText w:val="•"/>
      <w:lvlJc w:val="left"/>
      <w:pPr>
        <w:ind w:left="1353" w:hanging="99"/>
      </w:pPr>
      <w:rPr>
        <w:rFonts w:hint="default"/>
        <w:lang w:val="en-US" w:eastAsia="en-US" w:bidi="ar-SA"/>
      </w:rPr>
    </w:lvl>
    <w:lvl w:ilvl="7" w:tplc="B2364A6E">
      <w:numFmt w:val="bullet"/>
      <w:lvlText w:val="•"/>
      <w:lvlJc w:val="left"/>
      <w:pPr>
        <w:ind w:left="1562" w:hanging="99"/>
      </w:pPr>
      <w:rPr>
        <w:rFonts w:hint="default"/>
        <w:lang w:val="en-US" w:eastAsia="en-US" w:bidi="ar-SA"/>
      </w:rPr>
    </w:lvl>
    <w:lvl w:ilvl="8" w:tplc="C3B45754">
      <w:numFmt w:val="bullet"/>
      <w:lvlText w:val="•"/>
      <w:lvlJc w:val="left"/>
      <w:pPr>
        <w:ind w:left="1771" w:hanging="99"/>
      </w:pPr>
      <w:rPr>
        <w:rFonts w:hint="default"/>
        <w:lang w:val="en-US" w:eastAsia="en-US" w:bidi="ar-SA"/>
      </w:rPr>
    </w:lvl>
  </w:abstractNum>
  <w:abstractNum w:abstractNumId="1" w15:restartNumberingAfterBreak="0">
    <w:nsid w:val="30C82AD9"/>
    <w:multiLevelType w:val="multilevel"/>
    <w:tmpl w:val="26200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FD5"/>
    <w:rsid w:val="00083D00"/>
    <w:rsid w:val="0008542C"/>
    <w:rsid w:val="000D5C95"/>
    <w:rsid w:val="00163121"/>
    <w:rsid w:val="001B0FD5"/>
    <w:rsid w:val="001D3092"/>
    <w:rsid w:val="001D6C3A"/>
    <w:rsid w:val="001D79EF"/>
    <w:rsid w:val="00220F0E"/>
    <w:rsid w:val="00302A47"/>
    <w:rsid w:val="00326E37"/>
    <w:rsid w:val="003E5215"/>
    <w:rsid w:val="00466C76"/>
    <w:rsid w:val="004D1157"/>
    <w:rsid w:val="005F2AB3"/>
    <w:rsid w:val="00672C35"/>
    <w:rsid w:val="006A4B2F"/>
    <w:rsid w:val="0088770D"/>
    <w:rsid w:val="00901FFD"/>
    <w:rsid w:val="009F1CED"/>
    <w:rsid w:val="00A236D8"/>
    <w:rsid w:val="00A824DC"/>
    <w:rsid w:val="00A8601F"/>
    <w:rsid w:val="00A92633"/>
    <w:rsid w:val="00AB2B6E"/>
    <w:rsid w:val="00D940FC"/>
    <w:rsid w:val="00DB18F7"/>
    <w:rsid w:val="00EA21A6"/>
    <w:rsid w:val="00ED626C"/>
    <w:rsid w:val="00ED7AE3"/>
    <w:rsid w:val="00EF5281"/>
    <w:rsid w:val="00F3744B"/>
    <w:rsid w:val="00FA44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34B5B"/>
  <w15:docId w15:val="{DC4442B4-4400-4B86-A52C-28AAD5182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8770D"/>
    <w:rPr>
      <w:rFonts w:ascii="Arial" w:eastAsia="Arial" w:hAnsi="Arial" w:cs="Arial"/>
    </w:rPr>
  </w:style>
  <w:style w:type="paragraph" w:styleId="Heading1">
    <w:name w:val="heading 1"/>
    <w:basedOn w:val="Normal"/>
    <w:uiPriority w:val="1"/>
    <w:qFormat/>
    <w:pPr>
      <w:spacing w:before="60"/>
      <w:ind w:left="12"/>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ind w:left="165"/>
    </w:pPr>
  </w:style>
  <w:style w:type="table" w:styleId="TableGrid">
    <w:name w:val="Table Grid"/>
    <w:basedOn w:val="TableNormal"/>
    <w:uiPriority w:val="39"/>
    <w:rsid w:val="001631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8770D"/>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88770D"/>
    <w:rPr>
      <w:b/>
      <w:bCs/>
    </w:rPr>
  </w:style>
  <w:style w:type="character" w:customStyle="1" w:styleId="ms-1">
    <w:name w:val="ms-1"/>
    <w:basedOn w:val="DefaultParagraphFont"/>
    <w:rsid w:val="00A92633"/>
  </w:style>
  <w:style w:type="character" w:customStyle="1" w:styleId="max-w-15ch">
    <w:name w:val="max-w-[15ch]"/>
    <w:basedOn w:val="DefaultParagraphFont"/>
    <w:rsid w:val="00A926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009654">
      <w:bodyDiv w:val="1"/>
      <w:marLeft w:val="0"/>
      <w:marRight w:val="0"/>
      <w:marTop w:val="0"/>
      <w:marBottom w:val="0"/>
      <w:divBdr>
        <w:top w:val="none" w:sz="0" w:space="0" w:color="auto"/>
        <w:left w:val="none" w:sz="0" w:space="0" w:color="auto"/>
        <w:bottom w:val="none" w:sz="0" w:space="0" w:color="auto"/>
        <w:right w:val="none" w:sz="0" w:space="0" w:color="auto"/>
      </w:divBdr>
    </w:div>
    <w:div w:id="1569534719">
      <w:bodyDiv w:val="1"/>
      <w:marLeft w:val="0"/>
      <w:marRight w:val="0"/>
      <w:marTop w:val="0"/>
      <w:marBottom w:val="0"/>
      <w:divBdr>
        <w:top w:val="none" w:sz="0" w:space="0" w:color="auto"/>
        <w:left w:val="none" w:sz="0" w:space="0" w:color="auto"/>
        <w:bottom w:val="none" w:sz="0" w:space="0" w:color="auto"/>
        <w:right w:val="none" w:sz="0" w:space="0" w:color="auto"/>
      </w:divBdr>
    </w:div>
    <w:div w:id="1775788905">
      <w:bodyDiv w:val="1"/>
      <w:marLeft w:val="0"/>
      <w:marRight w:val="0"/>
      <w:marTop w:val="0"/>
      <w:marBottom w:val="0"/>
      <w:divBdr>
        <w:top w:val="none" w:sz="0" w:space="0" w:color="auto"/>
        <w:left w:val="none" w:sz="0" w:space="0" w:color="auto"/>
        <w:bottom w:val="none" w:sz="0" w:space="0" w:color="auto"/>
        <w:right w:val="none" w:sz="0" w:space="0" w:color="auto"/>
      </w:divBdr>
    </w:div>
    <w:div w:id="18441983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ducationendowmentfoundation.org.uk/education-evidence/teaching-learning-toolkit/reading-comprehension-strategies" TargetMode="External"/><Relationship Id="rId18" Type="http://schemas.openxmlformats.org/officeDocument/2006/relationships/hyperlink" Target="https://educationendowmentfoundation.org.uk/education-evidence/teaching-learning-toolkit/oral-language-interventions" TargetMode="External"/><Relationship Id="rId26" Type="http://schemas.openxmlformats.org/officeDocument/2006/relationships/hyperlink" Target="https://www.a4pt.org/page/PTMakesADifference/Play-Therapy-Makes-a-Difference.htm" TargetMode="External"/><Relationship Id="rId3" Type="http://schemas.openxmlformats.org/officeDocument/2006/relationships/styles" Target="styles.xml"/><Relationship Id="rId21" Type="http://schemas.openxmlformats.org/officeDocument/2006/relationships/hyperlink" Target="https://educationendowmentfoundation.org.uk/education-evidence/teaching-learning-toolkit/metacognition-and-self-regulation" TargetMode="External"/><Relationship Id="rId34" Type="http://schemas.openxmlformats.org/officeDocument/2006/relationships/hyperlink" Target="https://educationendowmentfoundation.org.uk/projects-and-evaluation/projects/magic-breakfast" TargetMode="External"/><Relationship Id="rId7" Type="http://schemas.openxmlformats.org/officeDocument/2006/relationships/endnotes" Target="endnotes.xml"/><Relationship Id="rId12" Type="http://schemas.openxmlformats.org/officeDocument/2006/relationships/hyperlink" Target="https://educationendowmentfoundation.org.uk/education-evidence/teaching-learning-toolkit/reading-comprehension-strategies" TargetMode="External"/><Relationship Id="rId17" Type="http://schemas.openxmlformats.org/officeDocument/2006/relationships/hyperlink" Target="https://educationendowmentfoundation.org.uk/education-evidence/teaching-learning-toolkit/oral-language-interventions" TargetMode="External"/><Relationship Id="rId25" Type="http://schemas.openxmlformats.org/officeDocument/2006/relationships/hyperlink" Target="http://www.gl-assessment.co.uk/case-studies/sandwell-keeps-talking-" TargetMode="External"/><Relationship Id="rId33" Type="http://schemas.openxmlformats.org/officeDocument/2006/relationships/hyperlink" Target="https://educationendowmentfoundation.org.uk/projects-and-evaluation/projects/magic-breakfast" TargetMode="External"/><Relationship Id="rId2" Type="http://schemas.openxmlformats.org/officeDocument/2006/relationships/numbering" Target="numbering.xml"/><Relationship Id="rId16" Type="http://schemas.openxmlformats.org/officeDocument/2006/relationships/hyperlink" Target="https://educationendowmentfoundation.org.uk/education-evidence/teaching-learning-toolkit/reading-comprehension-strategies" TargetMode="External"/><Relationship Id="rId20" Type="http://schemas.openxmlformats.org/officeDocument/2006/relationships/hyperlink" Target="https://educationendowmentfoundation.org.uk/education-evidence/teaching-learning-toolkit/metacognition-and-self-regulation" TargetMode="External"/><Relationship Id="rId29" Type="http://schemas.openxmlformats.org/officeDocument/2006/relationships/hyperlink" Target="https://educationendowmentfoundation.org.uk/education-evidence/teaching-learning-toolkit/social-and-emotional-learning?utm_source=/education-evidence/teaching-learning-toolkit/social-and-emotional-learning&amp;utm_medium=search&amp;utm_campaign=site_searchh&amp;search_ter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endowmentfoundation.org.uk/education-evidence/teaching-learning-toolkit/reading-comprehension-strategies" TargetMode="External"/><Relationship Id="rId24" Type="http://schemas.openxmlformats.org/officeDocument/2006/relationships/hyperlink" Target="https://educationendowmentfoundation.org.uk/education-evidence/teaching-learning-toolkit/teaching-assistant-interventions" TargetMode="External"/><Relationship Id="rId32" Type="http://schemas.openxmlformats.org/officeDocument/2006/relationships/hyperlink" Target="https://educationendowmentfoundation.org.uk/education-evidence/teaching-learning-toolkit/social-and-emotional-learning?utm_source=/education-evidence/teaching-learning-toolkit/social-and-emotional-learning&amp;utm_medium=search&amp;utm_campaign=site_searchh&amp;search_term" TargetMode="External"/><Relationship Id="rId5" Type="http://schemas.openxmlformats.org/officeDocument/2006/relationships/webSettings" Target="webSettings.xml"/><Relationship Id="rId15" Type="http://schemas.openxmlformats.org/officeDocument/2006/relationships/hyperlink" Target="https://educationendowmentfoundation.org.uk/education-evidence/teaching-learning-toolkit/reading-comprehension-strategies" TargetMode="External"/><Relationship Id="rId23" Type="http://schemas.openxmlformats.org/officeDocument/2006/relationships/hyperlink" Target="https://educationendowmentfoundation.org.uk/education-evidence/teaching-learning-toolkit/teaching-assistant-interventions" TargetMode="External"/><Relationship Id="rId28" Type="http://schemas.openxmlformats.org/officeDocument/2006/relationships/hyperlink" Target="https://educationendowmentfoundation.org.uk/education-evidence/teaching-learning-toolkit/social-and-emotional-learning?utm_source=/education-evidence/teaching-learning-toolkit/social-and-emotional-learning&amp;utm_medium=search&amp;utm_campaign=site_searchh&amp;search_term" TargetMode="External"/><Relationship Id="rId36" Type="http://schemas.openxmlformats.org/officeDocument/2006/relationships/theme" Target="theme/theme1.xml"/><Relationship Id="rId10" Type="http://schemas.openxmlformats.org/officeDocument/2006/relationships/hyperlink" Target="https://educationendowmentfoundation.org.uk/education-evidence/teaching-learning-toolkit/phonics" TargetMode="External"/><Relationship Id="rId19" Type="http://schemas.openxmlformats.org/officeDocument/2006/relationships/hyperlink" Target="https://educationendowmentfoundation.org.uk/education-evidence/teaching-learning-toolkit/metacognition-and-self-regulation" TargetMode="External"/><Relationship Id="rId31" Type="http://schemas.openxmlformats.org/officeDocument/2006/relationships/hyperlink" Target="https://educationendowmentfoundation.org.uk/education-evidence/teaching-learning-toolkit/social-and-emotional-learning?utm_source=/education-evidence/teaching-learning-toolkit/social-and-emotional-learning&amp;utm_medium=search&amp;utm_campaign=site_searchh&amp;search_term" TargetMode="External"/><Relationship Id="rId4" Type="http://schemas.openxmlformats.org/officeDocument/2006/relationships/settings" Target="settings.xml"/><Relationship Id="rId9" Type="http://schemas.openxmlformats.org/officeDocument/2006/relationships/hyperlink" Target="https://educationendowmentfoundation.org.uk/education-evidence/teaching-learning-toolkit/phonics" TargetMode="External"/><Relationship Id="rId14" Type="http://schemas.openxmlformats.org/officeDocument/2006/relationships/hyperlink" Target="https://educationendowmentfoundation.org.uk/education-evidence/teaching-learning-toolkit/reading-comprehension-strategies" TargetMode="External"/><Relationship Id="rId22" Type="http://schemas.openxmlformats.org/officeDocument/2006/relationships/hyperlink" Target="https://educationendowmentfoundation.org.uk/education-evidence/teaching-learning-toolkit/teaching-assistant-interventions" TargetMode="External"/><Relationship Id="rId27" Type="http://schemas.openxmlformats.org/officeDocument/2006/relationships/hyperlink" Target="https://www.a4pt.org/page/PTMakesADifference/Play-Therapy-Makes-a-Difference.htm" TargetMode="External"/><Relationship Id="rId30" Type="http://schemas.openxmlformats.org/officeDocument/2006/relationships/hyperlink" Target="https://educationendowmentfoundation.org.uk/education-evidence/teaching-learning-toolkit/social-and-emotional-learning?utm_source=/education-evidence/teaching-learning-toolkit/social-and-emotional-learning&amp;utm_medium=search&amp;utm_campaign=site_searchh&amp;search_term"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B5224-AA23-4D6D-B3C1-D57778754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2862</Words>
  <Characters>16315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19139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creator>Publishing.TEAM@education.gsi.gov.uk</dc:creator>
  <cp:lastModifiedBy>Emma Bird</cp:lastModifiedBy>
  <cp:revision>4</cp:revision>
  <dcterms:created xsi:type="dcterms:W3CDTF">2025-10-21T14:43:00Z</dcterms:created>
  <dcterms:modified xsi:type="dcterms:W3CDTF">2025-10-21T15:28:00Z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2016</vt:lpwstr>
  </property>
  <property fmtid="{D5CDD505-2E9C-101B-9397-08002B2CF9AE}" pid="4" name="LastSaved">
    <vt:filetime>2025-10-15T00:00:00Z</vt:filetime>
  </property>
  <property fmtid="{D5CDD505-2E9C-101B-9397-08002B2CF9AE}" pid="5" name="Producer">
    <vt:lpwstr>3-Heights(TM) PDF Security Shell 4.8.25.2 (http://www.pdf-tools.com)</vt:lpwstr>
  </property>
</Properties>
</file>